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91C" w:rsidRDefault="00B159CF" w:rsidP="00293AB4">
      <w:pPr>
        <w:jc w:val="right"/>
      </w:pPr>
      <w:r>
        <w:rPr>
          <w:noProof/>
          <w:color w:val="auto"/>
          <w:kern w:val="0"/>
          <w:sz w:val="24"/>
          <w:szCs w:val="24"/>
        </w:rPr>
        <w:drawing>
          <wp:anchor distT="36576" distB="36576" distL="36576" distR="36576" simplePos="0" relativeHeight="251640832" behindDoc="0" locked="0" layoutInCell="1" allowOverlap="1">
            <wp:simplePos x="0" y="0"/>
            <wp:positionH relativeFrom="column">
              <wp:posOffset>1066038</wp:posOffset>
            </wp:positionH>
            <wp:positionV relativeFrom="paragraph">
              <wp:posOffset>-355092</wp:posOffset>
            </wp:positionV>
            <wp:extent cx="6467094" cy="3742944"/>
            <wp:effectExtent l="19050" t="0" r="0" b="0"/>
            <wp:wrapNone/>
            <wp:docPr id="36" name="Picture 36" descr="C:\STOCKLAYOUTS\CURRENT PROJECTS\FN99803-PL\FN99803-IMG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STOCKLAYOUTS\CURRENT PROJECTS\FN99803-PL\FN99803-IMG02.emf"/>
                    <pic:cNvPicPr>
                      <a:picLocks noChangeAspect="1" noChangeArrowheads="1"/>
                    </pic:cNvPicPr>
                  </pic:nvPicPr>
                  <pic:blipFill>
                    <a:blip r:embed="rId7" r:link="rId8" cstate="print"/>
                    <a:srcRect l="10463" t="9854" r="7312"/>
                    <a:stretch>
                      <a:fillRect/>
                    </a:stretch>
                  </pic:blipFill>
                  <pic:spPr bwMode="auto">
                    <a:xfrm>
                      <a:off x="0" y="0"/>
                      <a:ext cx="6467094" cy="3742944"/>
                    </a:xfrm>
                    <a:prstGeom prst="rect">
                      <a:avLst/>
                    </a:prstGeom>
                    <a:noFill/>
                    <a:ln w="9525" algn="in">
                      <a:noFill/>
                      <a:miter lim="800000"/>
                      <a:headEnd/>
                      <a:tailEnd/>
                    </a:ln>
                    <a:effectLst/>
                  </pic:spPr>
                </pic:pic>
              </a:graphicData>
            </a:graphic>
          </wp:anchor>
        </w:drawing>
      </w:r>
      <w:r w:rsidR="00724E30" w:rsidRPr="00724E30">
        <w:rPr>
          <w:noProof/>
          <w:color w:val="auto"/>
          <w:kern w:val="0"/>
          <w:sz w:val="24"/>
          <w:szCs w:val="24"/>
        </w:rPr>
        <w:pict>
          <v:oval id="_x0000_s1105" alt="" style="position:absolute;left:0;text-align:left;margin-left:463.05pt;margin-top:19pt;width:12.95pt;height:12.95pt;z-index:251691008;mso-wrap-distance-left:2.88pt;mso-wrap-distance-top:2.88pt;mso-wrap-distance-right:2.88pt;mso-wrap-distance-bottom:2.88pt;mso-position-horizontal-relative:text;mso-position-vertical-relative:text" filled="f" fillcolor="#fffffe" strokecolor="#fffffe" strokeweight="1.5pt" insetpen="t" o:cliptowrap="t">
            <v:stroke>
              <o:left v:ext="view" color="#212120" color2="#fffffe"/>
              <o:top v:ext="view" color="#212120" color2="#fffffe"/>
              <o:right v:ext="view" color="#212120" color2="#fffffe"/>
              <o:bottom v:ext="view" color="#212120" color2="#fffffe"/>
              <o:column v:ext="view" color="#212120" color2="#fffffe"/>
            </v:stroke>
            <v:shadow color="#dcd6d4"/>
            <v:textbox inset="2.88pt,2.88pt,2.88pt,2.88pt"/>
          </v:oval>
        </w:pict>
      </w:r>
      <w:r w:rsidR="00724E30" w:rsidRPr="00724E30">
        <w:rPr>
          <w:noProof/>
          <w:color w:val="auto"/>
          <w:kern w:val="0"/>
          <w:sz w:val="24"/>
          <w:szCs w:val="24"/>
        </w:rPr>
        <w:pict>
          <v:shapetype id="_x0000_t202" coordsize="21600,21600" o:spt="202" path="m,l,21600r21600,l21600,xe">
            <v:stroke joinstyle="miter"/>
            <v:path gradientshapeok="t" o:connecttype="rect"/>
          </v:shapetype>
          <v:shape id="_x0000_s1106" type="#_x0000_t202" style="position:absolute;left:0;text-align:left;margin-left:476pt;margin-top:13.95pt;width:68.4pt;height:21.2pt;z-index:251692032;mso-position-horizontal-relative:text;mso-position-vertical-relative:text;mso-width-relative:margin;mso-height-relative:margin" filled="f" stroked="f">
            <v:textbox style="mso-next-textbox:#_x0000_s1106">
              <w:txbxContent>
                <w:p w:rsidR="00606789" w:rsidRPr="00606789" w:rsidRDefault="00606789" w:rsidP="00606789">
                  <w:pPr>
                    <w:rPr>
                      <w:rFonts w:asciiTheme="minorHAnsi" w:hAnsiTheme="minorHAnsi"/>
                      <w:b/>
                      <w:color w:val="FFFFFF" w:themeColor="background1"/>
                      <w:sz w:val="24"/>
                    </w:rPr>
                  </w:pPr>
                  <w:r>
                    <w:rPr>
                      <w:rFonts w:asciiTheme="minorHAnsi" w:hAnsiTheme="minorHAnsi"/>
                      <w:b/>
                      <w:color w:val="FFFFFF" w:themeColor="background1"/>
                      <w:sz w:val="24"/>
                    </w:rPr>
                    <w:t>W</w:t>
                  </w:r>
                  <w:r w:rsidRPr="00606789">
                    <w:rPr>
                      <w:rFonts w:asciiTheme="minorHAnsi" w:hAnsiTheme="minorHAnsi"/>
                      <w:b/>
                      <w:color w:val="FFFFFF" w:themeColor="background1"/>
                      <w:sz w:val="24"/>
                    </w:rPr>
                    <w:t xml:space="preserve"> 256</w:t>
                  </w:r>
                </w:p>
              </w:txbxContent>
            </v:textbox>
          </v:shape>
        </w:pict>
      </w:r>
      <w:r w:rsidR="00724E30">
        <w:rPr>
          <w:noProof/>
        </w:rPr>
        <w:pict>
          <v:line id="_x0000_s1107" alt="" style="position:absolute;left:0;text-align:left;z-index:251693056;mso-wrap-distance-left:2.88pt;mso-wrap-distance-top:2.88pt;mso-wrap-distance-right:2.88pt;mso-wrap-distance-bottom:2.88pt;mso-position-horizontal-relative:text;mso-position-vertical-relative:text" from="449.15pt,13.95pt" to="449.15pt,31.95pt" fillcolor="#fffffe [rgb(255,255,254) cmyk(0,0,0,0)]" strokecolor="#fffffe" strokeweight=".5pt" o:cliptowrap="t">
            <v:fill color2="#fffffe [rgb(255,255,254) cmyk(0,0,0,0)]"/>
            <v:stroke color2="#fffffe [rgb(255,255,254) cmyk(0,0,0,0)]">
              <o:left v:ext="view" color="#212120" color2="#fffffe"/>
              <o:top v:ext="view" color="#212120" color2="#fffffe"/>
              <o:right v:ext="view" color="#212120" color2="#fffffe"/>
              <o:bottom v:ext="view" color="#212120" color2="#fffffe"/>
              <o:column v:ext="view" color="#212120" color2="#fffffe"/>
            </v:stroke>
            <v:shadow color="#dcd6d4" color2="#dbd5d3 [rgb(219,213,211) cmyk(12.5,9.8,8.63,3.14)]"/>
          </v:line>
        </w:pict>
      </w:r>
      <w:r w:rsidR="00724E30">
        <w:rPr>
          <w:noProof/>
        </w:rPr>
        <w:pict>
          <v:shape id="_x0000_s1103" type="#_x0000_t202" style="position:absolute;left:0;text-align:left;margin-left:363.7pt;margin-top:13.95pt;width:85.45pt;height:21.2pt;z-index:251688960;mso-position-horizontal-relative:text;mso-position-vertical-relative:text;mso-width-relative:margin;mso-height-relative:margin" filled="f" stroked="f">
            <v:textbox style="mso-next-textbox:#_x0000_s1103">
              <w:txbxContent>
                <w:p w:rsidR="00AE0718" w:rsidRPr="00AE0718" w:rsidRDefault="00AE0718" w:rsidP="00AE0718">
                  <w:pPr>
                    <w:rPr>
                      <w:rFonts w:asciiTheme="minorHAnsi" w:hAnsiTheme="minorHAnsi"/>
                      <w:b/>
                      <w:sz w:val="24"/>
                    </w:rPr>
                  </w:pPr>
                  <w:r w:rsidRPr="00606789">
                    <w:rPr>
                      <w:rFonts w:asciiTheme="minorHAnsi" w:hAnsiTheme="minorHAnsi"/>
                      <w:b/>
                      <w:color w:val="FFFFFF" w:themeColor="background1"/>
                      <w:sz w:val="24"/>
                    </w:rPr>
                    <w:t>EDU/ECE</w:t>
                  </w:r>
                  <w:r w:rsidRPr="00AE0718">
                    <w:rPr>
                      <w:rFonts w:asciiTheme="minorHAnsi" w:hAnsiTheme="minorHAnsi"/>
                      <w:b/>
                      <w:sz w:val="24"/>
                    </w:rPr>
                    <w:t xml:space="preserve"> </w:t>
                  </w:r>
                  <w:r w:rsidR="00606789">
                    <w:rPr>
                      <w:rFonts w:asciiTheme="minorHAnsi" w:hAnsiTheme="minorHAnsi"/>
                      <w:b/>
                      <w:sz w:val="24"/>
                    </w:rPr>
                    <w:t xml:space="preserve"> </w:t>
                  </w:r>
                  <w:r w:rsidR="00606789">
                    <w:rPr>
                      <w:rFonts w:asciiTheme="minorHAnsi" w:hAnsiTheme="minorHAnsi"/>
                      <w:b/>
                      <w:color w:val="FFFFFF" w:themeColor="background1"/>
                      <w:sz w:val="24"/>
                    </w:rPr>
                    <w:t>342</w:t>
                  </w:r>
                  <w:r w:rsidR="00606789">
                    <w:rPr>
                      <w:rFonts w:asciiTheme="minorHAnsi" w:hAnsiTheme="minorHAnsi"/>
                      <w:b/>
                      <w:sz w:val="24"/>
                    </w:rPr>
                    <w:t xml:space="preserve">  342</w:t>
                  </w:r>
                  <w:r w:rsidR="00606789">
                    <w:rPr>
                      <w:rFonts w:asciiTheme="minorHAnsi" w:hAnsiTheme="minorHAnsi"/>
                      <w:b/>
                      <w:color w:val="FFFFFF" w:themeColor="background1"/>
                      <w:sz w:val="24"/>
                    </w:rPr>
                    <w:t>342</w:t>
                  </w:r>
                  <w:r w:rsidR="00606789">
                    <w:rPr>
                      <w:rFonts w:asciiTheme="minorHAnsi" w:hAnsiTheme="minorHAnsi"/>
                      <w:b/>
                      <w:sz w:val="24"/>
                    </w:rPr>
                    <w:t>342</w:t>
                  </w:r>
                  <w:r w:rsidRPr="00AE0718">
                    <w:rPr>
                      <w:rFonts w:asciiTheme="minorHAnsi" w:hAnsiTheme="minorHAnsi"/>
                      <w:b/>
                      <w:sz w:val="24"/>
                    </w:rPr>
                    <w:t>342</w:t>
                  </w:r>
                  <w:r w:rsidR="00606789">
                    <w:rPr>
                      <w:rFonts w:asciiTheme="minorHAnsi" w:hAnsiTheme="minorHAnsi"/>
                      <w:b/>
                      <w:sz w:val="24"/>
                    </w:rPr>
                    <w:t xml:space="preserve">  </w:t>
                  </w:r>
                  <w:r w:rsidR="00606789" w:rsidRPr="00606789">
                    <w:rPr>
                      <w:rFonts w:asciiTheme="minorHAnsi" w:hAnsiTheme="minorHAnsi"/>
                      <w:b/>
                      <w:noProof/>
                      <w:sz w:val="24"/>
                    </w:rPr>
                    <w:drawing>
                      <wp:inline distT="0" distB="0" distL="0" distR="0">
                        <wp:extent cx="901700" cy="476099"/>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STOCKLAYOUTS\CURRENT PROJECTS\FN99803-PL\FN99803-IMG02.emf"/>
                                <pic:cNvPicPr>
                                  <a:picLocks noChangeAspect="1" noChangeArrowheads="1"/>
                                </pic:cNvPicPr>
                              </pic:nvPicPr>
                              <pic:blipFill>
                                <a:blip r:embed="rId7" r:link="rId8"/>
                                <a:srcRect l="2483" t="9854" r="7312"/>
                                <a:stretch>
                                  <a:fillRect/>
                                </a:stretch>
                              </pic:blipFill>
                              <pic:spPr bwMode="auto">
                                <a:xfrm>
                                  <a:off x="0" y="0"/>
                                  <a:ext cx="901700" cy="476099"/>
                                </a:xfrm>
                                <a:prstGeom prst="rect">
                                  <a:avLst/>
                                </a:prstGeom>
                                <a:noFill/>
                                <a:ln w="9525" algn="in">
                                  <a:noFill/>
                                  <a:miter lim="800000"/>
                                  <a:headEnd/>
                                  <a:tailEnd/>
                                </a:ln>
                                <a:effectLst/>
                              </pic:spPr>
                            </pic:pic>
                          </a:graphicData>
                        </a:graphic>
                      </wp:inline>
                    </w:drawing>
                  </w:r>
                  <w:r w:rsidR="00606789">
                    <w:rPr>
                      <w:rFonts w:asciiTheme="minorHAnsi" w:hAnsiTheme="minorHAnsi"/>
                      <w:b/>
                      <w:sz w:val="24"/>
                    </w:rPr>
                    <w:t>| |</w:t>
                  </w:r>
                </w:p>
              </w:txbxContent>
            </v:textbox>
          </v:shape>
        </w:pict>
      </w:r>
      <w:r w:rsidR="00724E30">
        <w:rPr>
          <w:noProof/>
        </w:rPr>
        <w:pict>
          <v:oval id="_x0000_s1100" alt="" style="position:absolute;left:0;text-align:left;margin-left:350.75pt;margin-top:19pt;width:12.95pt;height:12.95pt;z-index:251682816;mso-wrap-distance-left:2.88pt;mso-wrap-distance-top:2.88pt;mso-wrap-distance-right:2.88pt;mso-wrap-distance-bottom:2.88pt;mso-position-horizontal-relative:text;mso-position-vertical-relative:text" filled="f" fillcolor="#fffffe" strokecolor="#fffffe" strokeweight="1.5pt" insetpen="t" o:cliptowrap="t">
            <v:stroke>
              <o:left v:ext="view" color="#212120" color2="#fffffe"/>
              <o:top v:ext="view" color="#212120" color2="#fffffe"/>
              <o:right v:ext="view" color="#212120" color2="#fffffe"/>
              <o:bottom v:ext="view" color="#212120" color2="#fffffe"/>
              <o:column v:ext="view" color="#212120" color2="#fffffe"/>
            </v:stroke>
            <v:shadow color="#dcd6d4"/>
            <v:textbox inset="2.88pt,2.88pt,2.88pt,2.88pt"/>
          </v:oval>
        </w:pict>
      </w:r>
      <w:r w:rsidR="00724E30" w:rsidRPr="00724E30">
        <w:rPr>
          <w:noProof/>
          <w:color w:val="auto"/>
          <w:kern w:val="0"/>
          <w:sz w:val="24"/>
          <w:szCs w:val="24"/>
        </w:rPr>
        <w:pict>
          <v:line id="_x0000_s1064" alt="" style="position:absolute;left:0;text-align:left;z-index:251644928;mso-wrap-distance-left:2.88pt;mso-wrap-distance-top:2.88pt;mso-wrap-distance-right:2.88pt;mso-wrap-distance-bottom:2.88pt;mso-position-horizontal-relative:text;mso-position-vertical-relative:text" from="337.8pt,13.95pt" to="337.8pt,31.95pt" o:regroupid="2" fillcolor="#fffffe [rgb(255,255,254) cmyk(0,0,0,0)]" strokecolor="#fffffe" strokeweight=".5pt" o:cliptowrap="t">
            <v:fill color2="#fffffe [rgb(255,255,254) cmyk(0,0,0,0)]"/>
            <v:stroke color2="#fffffe [rgb(255,255,254) cmyk(0,0,0,0)]">
              <o:left v:ext="view" color="#212120" color2="#fffffe"/>
              <o:top v:ext="view" color="#212120" color2="#fffffe"/>
              <o:right v:ext="view" color="#212120" color2="#fffffe"/>
              <o:bottom v:ext="view" color="#212120" color2="#fffffe"/>
              <o:column v:ext="view" color="#212120" color2="#fffffe"/>
            </v:stroke>
            <v:shadow color="#dcd6d4" color2="#dbd5d3 [rgb(219,213,211) cmyk(12.5,9.8,8.63,3.14)]"/>
          </v:line>
        </w:pict>
      </w:r>
      <w:r w:rsidR="00724E30">
        <w:rPr>
          <w:noProof/>
          <w:lang w:eastAsia="zh-TW"/>
        </w:rPr>
        <w:pict>
          <v:shape id="_x0000_s1102" type="#_x0000_t202" style="position:absolute;left:0;text-align:left;margin-left:246.35pt;margin-top:13.95pt;width:91.45pt;height:21.2pt;z-index:251687936;mso-position-horizontal-relative:text;mso-position-vertical-relative:text;mso-width-relative:margin;mso-height-relative:margin" filled="f" stroked="f">
            <v:textbox style="mso-next-textbox:#_x0000_s1102">
              <w:txbxContent>
                <w:p w:rsidR="00B56003" w:rsidRPr="00606789" w:rsidRDefault="00B56003">
                  <w:pPr>
                    <w:rPr>
                      <w:rFonts w:asciiTheme="minorHAnsi" w:hAnsiTheme="minorHAnsi"/>
                      <w:b/>
                      <w:color w:val="FFFFFF" w:themeColor="background1"/>
                      <w:sz w:val="24"/>
                    </w:rPr>
                  </w:pPr>
                  <w:r w:rsidRPr="00606789">
                    <w:rPr>
                      <w:rFonts w:asciiTheme="minorHAnsi" w:hAnsiTheme="minorHAnsi"/>
                      <w:b/>
                      <w:color w:val="FFFFFF" w:themeColor="background1"/>
                      <w:sz w:val="24"/>
                    </w:rPr>
                    <w:t>T/R 1:00 - 2:15</w:t>
                  </w:r>
                </w:p>
              </w:txbxContent>
            </v:textbox>
          </v:shape>
        </w:pict>
      </w:r>
      <w:r w:rsidR="00724E30" w:rsidRPr="00724E30">
        <w:rPr>
          <w:noProof/>
          <w:color w:val="auto"/>
          <w:kern w:val="0"/>
          <w:sz w:val="24"/>
          <w:szCs w:val="24"/>
        </w:rPr>
        <w:pict>
          <v:oval id="_x0000_s1065" alt="" style="position:absolute;left:0;text-align:left;margin-left:233.4pt;margin-top:19pt;width:12.95pt;height:12.95pt;z-index:251645952;mso-wrap-distance-left:2.88pt;mso-wrap-distance-top:2.88pt;mso-wrap-distance-right:2.88pt;mso-wrap-distance-bottom:2.88pt;mso-position-horizontal-relative:text;mso-position-vertical-relative:text" o:regroupid="2" filled="f" fillcolor="#fffffe" strokecolor="#fffffe" strokeweight="1.5pt" insetpen="t" o:cliptowrap="t">
            <v:stroke>
              <o:left v:ext="view" color="#212120" color2="#fffffe"/>
              <o:top v:ext="view" color="#212120" color2="#fffffe"/>
              <o:right v:ext="view" color="#212120" color2="#fffffe"/>
              <o:bottom v:ext="view" color="#212120" color2="#fffffe"/>
              <o:column v:ext="view" color="#212120" color2="#fffffe"/>
            </v:stroke>
            <v:shadow color="#dcd6d4"/>
            <v:textbox inset="2.88pt,2.88pt,2.88pt,2.88pt"/>
          </v:oval>
        </w:pict>
      </w:r>
      <w:r w:rsidR="00724E30">
        <w:rPr>
          <w:noProof/>
          <w:lang w:eastAsia="zh-TW"/>
        </w:rPr>
        <w:pict>
          <v:shape id="_x0000_s1101" type="#_x0000_t202" style="position:absolute;left:0;text-align:left;margin-left:283.95pt;margin-top:40.2pt;width:265.05pt;height:59.75pt;z-index:251684864;mso-position-horizontal-relative:text;mso-position-vertical-relative:text;mso-width-relative:margin;mso-height-relative:margin" filled="f" stroked="f">
            <v:fill opacity="0"/>
            <v:textbox style="mso-next-textbox:#_x0000_s1101">
              <w:txbxContent>
                <w:p w:rsidR="008447EC" w:rsidRPr="008447EC" w:rsidRDefault="008447EC" w:rsidP="008447EC">
                  <w:pPr>
                    <w:jc w:val="right"/>
                    <w:rPr>
                      <w:rFonts w:asciiTheme="minorHAnsi" w:hAnsiTheme="minorHAnsi"/>
                      <w:b/>
                      <w:sz w:val="32"/>
                    </w:rPr>
                  </w:pPr>
                  <w:r w:rsidRPr="008447EC">
                    <w:rPr>
                      <w:rFonts w:asciiTheme="minorHAnsi" w:hAnsiTheme="minorHAnsi"/>
                      <w:b/>
                      <w:sz w:val="32"/>
                    </w:rPr>
                    <w:t>Dr. Merryellen Towey Schulz</w:t>
                  </w:r>
                </w:p>
                <w:p w:rsidR="008447EC" w:rsidRPr="008447EC" w:rsidRDefault="00724E30" w:rsidP="008447EC">
                  <w:pPr>
                    <w:jc w:val="right"/>
                    <w:rPr>
                      <w:rFonts w:asciiTheme="minorHAnsi" w:hAnsiTheme="minorHAnsi"/>
                      <w:b/>
                      <w:sz w:val="28"/>
                    </w:rPr>
                  </w:pPr>
                  <w:hyperlink r:id="rId9" w:history="1">
                    <w:r w:rsidR="008447EC" w:rsidRPr="008447EC">
                      <w:rPr>
                        <w:rStyle w:val="Hyperlink"/>
                        <w:rFonts w:asciiTheme="minorHAnsi" w:hAnsiTheme="minorHAnsi"/>
                        <w:b/>
                        <w:sz w:val="28"/>
                      </w:rPr>
                      <w:t>mschulz@csm.edu</w:t>
                    </w:r>
                  </w:hyperlink>
                </w:p>
                <w:p w:rsidR="008447EC" w:rsidRPr="008447EC" w:rsidRDefault="008447EC" w:rsidP="008447EC">
                  <w:pPr>
                    <w:jc w:val="right"/>
                    <w:rPr>
                      <w:rFonts w:asciiTheme="minorHAnsi" w:hAnsiTheme="minorHAnsi"/>
                      <w:b/>
                      <w:sz w:val="28"/>
                    </w:rPr>
                  </w:pPr>
                  <w:r w:rsidRPr="008447EC">
                    <w:rPr>
                      <w:rFonts w:asciiTheme="minorHAnsi" w:hAnsiTheme="minorHAnsi"/>
                      <w:b/>
                      <w:sz w:val="28"/>
                    </w:rPr>
                    <w:t>402.399-2432</w:t>
                  </w:r>
                </w:p>
              </w:txbxContent>
            </v:textbox>
          </v:shape>
        </w:pict>
      </w:r>
    </w:p>
    <w:p w:rsidR="0066391C" w:rsidRDefault="00B159CF" w:rsidP="00B357A7">
      <w:r>
        <w:rPr>
          <w:noProof/>
          <w:color w:val="auto"/>
          <w:kern w:val="0"/>
          <w:sz w:val="24"/>
          <w:szCs w:val="24"/>
        </w:rPr>
        <w:pict>
          <v:shape id="_x0000_s1112" type="#_x0000_t202" alt="" style="position:absolute;margin-left:89.95pt;margin-top:7.5pt;width:54.1pt;height:30.25pt;z-index:251695104;mso-wrap-distance-left:2.88pt;mso-wrap-distance-top:2.88pt;mso-wrap-distance-right:2.88pt;mso-wrap-distance-bottom:2.88pt" filled="f" fillcolor="#fffffe" stroked="f" strokecolor="#212120" insetpen="t" o:cliptowrap="t">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color2="#dbd5d3 [rgb(219,213,211) cmyk(12.5,9.8,8.63,3.14)]"/>
            <v:textbox style="mso-next-textbox:#_x0000_s1112;mso-column-margin:5.76pt" inset="2.88pt,2.88pt,2.88pt,2.88pt">
              <w:txbxContent>
                <w:p w:rsidR="00B159CF" w:rsidRPr="00B357A7" w:rsidRDefault="00B159CF" w:rsidP="00B159CF">
                  <w:pPr>
                    <w:rPr>
                      <w:rFonts w:asciiTheme="minorHAnsi" w:hAnsiTheme="minorHAnsi"/>
                      <w:color w:val="E36C0A" w:themeColor="accent6" w:themeShade="BF"/>
                      <w:sz w:val="24"/>
                      <w:szCs w:val="15"/>
                    </w:rPr>
                  </w:pPr>
                  <w:r>
                    <w:rPr>
                      <w:rFonts w:asciiTheme="minorHAnsi" w:hAnsiTheme="minorHAnsi"/>
                      <w:color w:val="E36C0A" w:themeColor="accent6" w:themeShade="BF"/>
                      <w:sz w:val="24"/>
                      <w:szCs w:val="15"/>
                    </w:rPr>
                    <w:t>Pleasure</w:t>
                  </w:r>
                </w:p>
              </w:txbxContent>
            </v:textbox>
          </v:shape>
        </w:pict>
      </w:r>
      <w:r w:rsidR="00B357A7" w:rsidRPr="00B357A7">
        <w:drawing>
          <wp:inline distT="0" distB="0" distL="0" distR="0">
            <wp:extent cx="892703" cy="658368"/>
            <wp:effectExtent l="38100" t="38100" r="21697" b="8382"/>
            <wp:docPr id="11" name="Picture 0" descr="caterpi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rpillar.jpg"/>
                    <pic:cNvPicPr/>
                  </pic:nvPicPr>
                  <pic:blipFill>
                    <a:blip r:embed="rId10" cstate="print"/>
                    <a:srcRect b="4720"/>
                    <a:stretch>
                      <a:fillRect/>
                    </a:stretch>
                  </pic:blipFill>
                  <pic:spPr>
                    <a:xfrm rot="201306">
                      <a:off x="0" y="0"/>
                      <a:ext cx="898588" cy="662708"/>
                    </a:xfrm>
                    <a:prstGeom prst="rect">
                      <a:avLst/>
                    </a:prstGeom>
                  </pic:spPr>
                </pic:pic>
              </a:graphicData>
            </a:graphic>
          </wp:inline>
        </w:drawing>
      </w:r>
    </w:p>
    <w:p w:rsidR="0066391C" w:rsidRDefault="0066391C" w:rsidP="00293AB4">
      <w:pPr>
        <w:jc w:val="right"/>
      </w:pPr>
    </w:p>
    <w:p w:rsidR="0066391C" w:rsidRDefault="00B357A7" w:rsidP="00B357A7">
      <w:r w:rsidRPr="00724E30">
        <w:rPr>
          <w:noProof/>
          <w:color w:val="auto"/>
          <w:kern w:val="0"/>
          <w:sz w:val="24"/>
          <w:szCs w:val="24"/>
        </w:rPr>
        <w:pict>
          <v:shape id="_x0000_s1074" type="#_x0000_t202" alt="" style="position:absolute;margin-left:175.5pt;margin-top:25.1pt;width:380.25pt;height:84pt;z-index:251655168;mso-wrap-distance-left:2.88pt;mso-wrap-distance-top:2.88pt;mso-wrap-distance-right:2.88pt;mso-wrap-distance-bottom:2.88pt" o:regroupid="2" filled="f" fillcolor="#fffffe" stroked="f" strokecolor="#212120" insetpen="t" o:cliptowrap="t">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v:textbox style="mso-next-textbox:#_x0000_s1074;mso-column-margin:5.76pt" inset="2.88pt,2.88pt,2.88pt,2.88pt">
              <w:txbxContent>
                <w:p w:rsidR="009B2DD0" w:rsidRPr="001154BD" w:rsidRDefault="001154BD" w:rsidP="009B2DD0">
                  <w:pPr>
                    <w:widowControl w:val="0"/>
                    <w:spacing w:line="1800" w:lineRule="exact"/>
                    <w:rPr>
                      <w:i/>
                      <w:color w:val="800080"/>
                      <w:sz w:val="180"/>
                      <w:szCs w:val="200"/>
                    </w:rPr>
                  </w:pPr>
                  <w:r w:rsidRPr="001154BD">
                    <w:rPr>
                      <w:i/>
                      <w:color w:val="800080"/>
                      <w:sz w:val="160"/>
                      <w:szCs w:val="200"/>
                    </w:rPr>
                    <w:t>Children'</w:t>
                  </w:r>
                  <w:r w:rsidRPr="001154BD">
                    <w:rPr>
                      <w:i/>
                      <w:color w:val="800080"/>
                      <w:sz w:val="180"/>
                      <w:szCs w:val="200"/>
                    </w:rPr>
                    <w:t>s</w:t>
                  </w:r>
                </w:p>
              </w:txbxContent>
            </v:textbox>
          </v:shape>
        </w:pict>
      </w:r>
      <w:r w:rsidRPr="00724E30">
        <w:rPr>
          <w:noProof/>
          <w:color w:val="auto"/>
          <w:kern w:val="0"/>
          <w:sz w:val="24"/>
          <w:szCs w:val="24"/>
        </w:rPr>
        <w:pict>
          <v:shape id="_x0000_s1072" type="#_x0000_t202" alt="" style="position:absolute;margin-left:82.75pt;margin-top:7.8pt;width:54.1pt;height:30.25pt;z-index:251653120;mso-wrap-distance-left:2.88pt;mso-wrap-distance-top:2.88pt;mso-wrap-distance-right:2.88pt;mso-wrap-distance-bottom:2.88pt" o:regroupid="2" filled="f" fillcolor="#fffffe" stroked="f" strokecolor="#212120" insetpen="t" o:cliptowrap="t">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color2="#dbd5d3 [rgb(219,213,211) cmyk(12.5,9.8,8.63,3.14)]"/>
            <v:textbox style="mso-next-textbox:#_x0000_s1072;mso-column-margin:5.76pt" inset="2.88pt,2.88pt,2.88pt,2.88pt">
              <w:txbxContent>
                <w:p w:rsidR="009B2DD0" w:rsidRPr="00B357A7" w:rsidRDefault="00B357A7" w:rsidP="00B357A7">
                  <w:pPr>
                    <w:rPr>
                      <w:rFonts w:asciiTheme="minorHAnsi" w:hAnsiTheme="minorHAnsi"/>
                      <w:color w:val="E36C0A" w:themeColor="accent6" w:themeShade="BF"/>
                      <w:sz w:val="24"/>
                      <w:szCs w:val="15"/>
                    </w:rPr>
                  </w:pPr>
                  <w:r w:rsidRPr="00B357A7">
                    <w:rPr>
                      <w:rFonts w:asciiTheme="minorHAnsi" w:hAnsiTheme="minorHAnsi"/>
                      <w:color w:val="E36C0A" w:themeColor="accent6" w:themeShade="BF"/>
                      <w:sz w:val="24"/>
                      <w:szCs w:val="15"/>
                    </w:rPr>
                    <w:t>Values</w:t>
                  </w:r>
                </w:p>
              </w:txbxContent>
            </v:textbox>
          </v:shape>
        </w:pict>
      </w:r>
      <w:r w:rsidRPr="00B357A7">
        <w:drawing>
          <wp:inline distT="0" distB="0" distL="0" distR="0">
            <wp:extent cx="619005" cy="819150"/>
            <wp:effectExtent l="133350" t="76200" r="123945" b="57150"/>
            <wp:docPr id="13" name="Picture 2" descr="giving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ing tree.jpg"/>
                    <pic:cNvPicPr/>
                  </pic:nvPicPr>
                  <pic:blipFill>
                    <a:blip r:embed="rId11" cstate="print"/>
                    <a:stretch>
                      <a:fillRect/>
                    </a:stretch>
                  </pic:blipFill>
                  <pic:spPr>
                    <a:xfrm rot="20436366">
                      <a:off x="0" y="0"/>
                      <a:ext cx="620649" cy="817626"/>
                    </a:xfrm>
                    <a:prstGeom prst="rect">
                      <a:avLst/>
                    </a:prstGeom>
                  </pic:spPr>
                </pic:pic>
              </a:graphicData>
            </a:graphic>
          </wp:inline>
        </w:drawing>
      </w:r>
    </w:p>
    <w:p w:rsidR="0066391C" w:rsidRDefault="00B159CF" w:rsidP="00B357A7">
      <w:r>
        <w:rPr>
          <w:noProof/>
          <w:color w:val="auto"/>
          <w:kern w:val="0"/>
          <w:sz w:val="24"/>
          <w:szCs w:val="24"/>
        </w:rPr>
        <w:drawing>
          <wp:anchor distT="36576" distB="36576" distL="36576" distR="36576" simplePos="0" relativeHeight="251681792" behindDoc="0" locked="0" layoutInCell="1" allowOverlap="1">
            <wp:simplePos x="0" y="0"/>
            <wp:positionH relativeFrom="column">
              <wp:posOffset>2675382</wp:posOffset>
            </wp:positionH>
            <wp:positionV relativeFrom="paragraph">
              <wp:posOffset>850773</wp:posOffset>
            </wp:positionV>
            <wp:extent cx="455803" cy="329184"/>
            <wp:effectExtent l="19050" t="0" r="1397" b="0"/>
            <wp:wrapNone/>
            <wp:docPr id="1" name="Picture 72" descr="C:\STOCKLAYOUTS\CURRENT PROJECTS\FN99803-PL\FN99803-IMG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STOCKLAYOUTS\CURRENT PROJECTS\FN99803-PL\FN99803-IMG01.emf"/>
                    <pic:cNvPicPr>
                      <a:picLocks noChangeAspect="1" noChangeArrowheads="1"/>
                    </pic:cNvPicPr>
                  </pic:nvPicPr>
                  <pic:blipFill>
                    <a:blip r:embed="rId12" r:link="rId13" cstate="print"/>
                    <a:srcRect/>
                    <a:stretch>
                      <a:fillRect/>
                    </a:stretch>
                  </pic:blipFill>
                  <pic:spPr bwMode="auto">
                    <a:xfrm>
                      <a:off x="0" y="0"/>
                      <a:ext cx="455803" cy="329184"/>
                    </a:xfrm>
                    <a:prstGeom prst="rect">
                      <a:avLst/>
                    </a:prstGeom>
                    <a:noFill/>
                    <a:ln w="9525" algn="in">
                      <a:noFill/>
                      <a:miter lim="800000"/>
                      <a:headEnd/>
                      <a:tailEnd/>
                    </a:ln>
                    <a:effectLst/>
                  </pic:spPr>
                </pic:pic>
              </a:graphicData>
            </a:graphic>
          </wp:anchor>
        </w:drawing>
      </w:r>
      <w:r w:rsidRPr="00724E30">
        <w:rPr>
          <w:noProof/>
          <w:color w:val="auto"/>
          <w:kern w:val="0"/>
          <w:sz w:val="24"/>
          <w:szCs w:val="24"/>
        </w:rPr>
        <w:pict>
          <v:shape id="_x0000_s1075" type="#_x0000_t202" style="position:absolute;margin-left:250.65pt;margin-top:8.35pt;width:316.85pt;height:79.75pt;z-index:251656192;mso-wrap-distance-left:2.88pt;mso-wrap-distance-top:2.88pt;mso-wrap-distance-right:2.88pt;mso-wrap-distance-bottom:2.88pt;mso-position-horizontal-relative:text;mso-position-vertical-relative:text" o:regroupid="2" filled="f" fillcolor="#fffffe" stroked="f" strokecolor="#212120" insetpen="t" o:cliptowrap="t">
            <v:fill color2="#212120"/>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v:textbox style="mso-next-textbox:#_x0000_s1075;mso-column-margin:5.76pt" inset="2.88pt,2.88pt,2.88pt,2.88pt">
              <w:txbxContent>
                <w:p w:rsidR="009B2DD0" w:rsidRDefault="001154BD" w:rsidP="009B2DD0">
                  <w:pPr>
                    <w:widowControl w:val="0"/>
                    <w:spacing w:line="1500" w:lineRule="exact"/>
                    <w:rPr>
                      <w:i/>
                      <w:iCs/>
                      <w:color w:val="228BB5"/>
                      <w:sz w:val="169"/>
                      <w:szCs w:val="169"/>
                    </w:rPr>
                  </w:pPr>
                  <w:r w:rsidRPr="001154BD">
                    <w:rPr>
                      <w:i/>
                      <w:iCs/>
                      <w:color w:val="228BB5"/>
                      <w:sz w:val="144"/>
                      <w:szCs w:val="169"/>
                    </w:rPr>
                    <w:t>Literatur</w:t>
                  </w:r>
                  <w:r>
                    <w:rPr>
                      <w:i/>
                      <w:iCs/>
                      <w:color w:val="228BB5"/>
                      <w:sz w:val="169"/>
                      <w:szCs w:val="169"/>
                    </w:rPr>
                    <w:t>e</w:t>
                  </w:r>
                </w:p>
              </w:txbxContent>
            </v:textbox>
          </v:shape>
        </w:pict>
      </w:r>
      <w:r w:rsidR="00B357A7" w:rsidRPr="00724E30">
        <w:rPr>
          <w:noProof/>
          <w:color w:val="auto"/>
          <w:kern w:val="0"/>
          <w:sz w:val="24"/>
          <w:szCs w:val="24"/>
        </w:rPr>
        <w:pict>
          <v:shape id="_x0000_s1073" type="#_x0000_t202" alt="" style="position:absolute;margin-left:77.95pt;margin-top:8.35pt;width:74.55pt;height:27.9pt;z-index:251654144;mso-wrap-distance-left:2.88pt;mso-wrap-distance-top:2.88pt;mso-wrap-distance-right:2.88pt;mso-wrap-distance-bottom:2.88pt;mso-position-horizontal-relative:text;mso-position-vertical-relative:text" o:regroupid="2" filled="f" fillcolor="#fffffe" stroked="f" strokecolor="#212120" insetpen="t" o:cliptowrap="t">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color2="#dbd5d3 [rgb(219,213,211) cmyk(12.5,9.8,8.63,3.14)]"/>
            <v:textbox style="mso-next-textbox:#_x0000_s1073;mso-column-margin:5.76pt" inset="2.88pt,2.88pt,2.88pt,2.88pt">
              <w:txbxContent>
                <w:p w:rsidR="009B2DD0" w:rsidRPr="00B357A7" w:rsidRDefault="00B357A7" w:rsidP="00B357A7">
                  <w:pPr>
                    <w:rPr>
                      <w:rFonts w:asciiTheme="minorHAnsi" w:hAnsiTheme="minorHAnsi"/>
                      <w:color w:val="E36C0A" w:themeColor="accent6" w:themeShade="BF"/>
                      <w:sz w:val="24"/>
                      <w:szCs w:val="15"/>
                    </w:rPr>
                  </w:pPr>
                  <w:r w:rsidRPr="00B357A7">
                    <w:rPr>
                      <w:rFonts w:asciiTheme="minorHAnsi" w:hAnsiTheme="minorHAnsi"/>
                      <w:color w:val="E36C0A" w:themeColor="accent6" w:themeShade="BF"/>
                      <w:sz w:val="24"/>
                      <w:szCs w:val="15"/>
                    </w:rPr>
                    <w:t>Knowledge</w:t>
                  </w:r>
                </w:p>
              </w:txbxContent>
            </v:textbox>
          </v:shape>
        </w:pict>
      </w:r>
      <w:r w:rsidR="00B357A7" w:rsidRPr="00B357A7">
        <w:rPr>
          <w:noProof/>
          <w:color w:val="auto"/>
          <w:kern w:val="0"/>
          <w:sz w:val="24"/>
          <w:szCs w:val="24"/>
        </w:rPr>
        <w:drawing>
          <wp:inline distT="0" distB="0" distL="0" distR="0">
            <wp:extent cx="733425" cy="970220"/>
            <wp:effectExtent l="95250" t="57150" r="66675" b="39430"/>
            <wp:docPr id="14" name="Picture 1" descr="charlo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png"/>
                    <pic:cNvPicPr/>
                  </pic:nvPicPr>
                  <pic:blipFill>
                    <a:blip r:embed="rId14" cstate="print"/>
                    <a:stretch>
                      <a:fillRect/>
                    </a:stretch>
                  </pic:blipFill>
                  <pic:spPr>
                    <a:xfrm rot="550230">
                      <a:off x="0" y="0"/>
                      <a:ext cx="733839" cy="970768"/>
                    </a:xfrm>
                    <a:prstGeom prst="rect">
                      <a:avLst/>
                    </a:prstGeom>
                  </pic:spPr>
                </pic:pic>
              </a:graphicData>
            </a:graphic>
          </wp:inline>
        </w:drawing>
      </w:r>
    </w:p>
    <w:p w:rsidR="0066391C" w:rsidRDefault="00444DCC" w:rsidP="00293AB4">
      <w:pPr>
        <w:jc w:val="right"/>
      </w:pPr>
      <w:r w:rsidRPr="00724E30">
        <w:rPr>
          <w:noProof/>
          <w:color w:val="auto"/>
          <w:kern w:val="0"/>
          <w:sz w:val="24"/>
          <w:szCs w:val="24"/>
        </w:rPr>
        <w:pict>
          <v:shape id="_x0000_s1078" type="#_x0000_t202" style="position:absolute;left:0;text-align:left;margin-left:24.6pt;margin-top:4.1pt;width:285.75pt;height:52.8pt;z-index:251659264;mso-wrap-distance-left:2.88pt;mso-wrap-distance-top:2.88pt;mso-wrap-distance-right:2.88pt;mso-wrap-distance-bottom:2.88pt" o:regroupid="2"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78;mso-column-margin:5.76pt" inset="2.88pt,2.88pt,2.88pt,2.88pt">
              <w:txbxContent>
                <w:p w:rsidR="009B2DD0" w:rsidRPr="00AE0718" w:rsidRDefault="00B56003" w:rsidP="009B2DD0">
                  <w:pPr>
                    <w:widowControl w:val="0"/>
                    <w:spacing w:line="760" w:lineRule="exact"/>
                    <w:rPr>
                      <w:rFonts w:ascii="Arial" w:hAnsi="Arial" w:cs="Arial"/>
                      <w:b/>
                      <w:color w:val="228BB5"/>
                      <w:sz w:val="44"/>
                      <w:szCs w:val="66"/>
                    </w:rPr>
                  </w:pPr>
                  <w:r w:rsidRPr="00AE0718">
                    <w:rPr>
                      <w:rFonts w:ascii="Arial" w:hAnsi="Arial" w:cs="Arial"/>
                      <w:b/>
                      <w:color w:val="228BB5"/>
                      <w:sz w:val="44"/>
                      <w:szCs w:val="66"/>
                    </w:rPr>
                    <w:t>Course Information</w:t>
                  </w:r>
                </w:p>
              </w:txbxContent>
            </v:textbox>
          </v:shape>
        </w:pict>
      </w:r>
    </w:p>
    <w:p w:rsidR="00EC1FC4" w:rsidRDefault="00B159CF" w:rsidP="00EC1FC4">
      <w:pPr>
        <w:jc w:val="right"/>
      </w:pPr>
      <w:r w:rsidRPr="00724E30">
        <w:rPr>
          <w:noProof/>
          <w:color w:val="auto"/>
          <w:kern w:val="0"/>
          <w:sz w:val="24"/>
          <w:szCs w:val="24"/>
        </w:rPr>
        <w:pict>
          <v:shape id="_x0000_s1109" type="#_x0000_t202" style="position:absolute;left:0;text-align:left;margin-left:192.1pt;margin-top:24.25pt;width:375.4pt;height:453.1pt;z-index:251694080" filled="f" stroked="f">
            <v:textbox style="mso-next-textbox:#_x0000_s1109">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2"/>
                  </w:tblGrid>
                  <w:tr w:rsidR="006A003C" w:rsidTr="0037698D">
                    <w:trPr>
                      <w:trHeight w:val="432"/>
                    </w:trPr>
                    <w:tc>
                      <w:tcPr>
                        <w:tcW w:w="7220" w:type="dxa"/>
                      </w:tcPr>
                      <w:p w:rsidR="006A003C" w:rsidRDefault="006A003C">
                        <w:r>
                          <w:rPr>
                            <w:noProof/>
                          </w:rPr>
                          <w:drawing>
                            <wp:inline distT="0" distB="0" distL="0" distR="0">
                              <wp:extent cx="4798991" cy="2840736"/>
                              <wp:effectExtent l="0" t="0" r="1609"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798991" cy="2840736"/>
                                      </a:xfrm>
                                      <a:prstGeom prst="rect">
                                        <a:avLst/>
                                      </a:prstGeom>
                                      <a:noFill/>
                                      <a:ln w="9525">
                                        <a:noFill/>
                                        <a:miter lim="800000"/>
                                        <a:headEnd/>
                                        <a:tailEnd/>
                                      </a:ln>
                                    </pic:spPr>
                                  </pic:pic>
                                </a:graphicData>
                              </a:graphic>
                            </wp:inline>
                          </w:drawing>
                        </w:r>
                      </w:p>
                    </w:tc>
                  </w:tr>
                  <w:tr w:rsidR="006A003C" w:rsidTr="0037698D">
                    <w:trPr>
                      <w:trHeight w:val="432"/>
                    </w:trPr>
                    <w:tc>
                      <w:tcPr>
                        <w:tcW w:w="7220" w:type="dxa"/>
                      </w:tcPr>
                      <w:p w:rsidR="006A003C" w:rsidRDefault="006A003C"/>
                      <w:p w:rsidR="006A003C" w:rsidRDefault="006A003C" w:rsidP="006A003C">
                        <w:pPr>
                          <w:jc w:val="both"/>
                        </w:pPr>
                        <w:r w:rsidRPr="006A003C">
                          <w:rPr>
                            <w:noProof/>
                          </w:rPr>
                          <w:drawing>
                            <wp:inline distT="0" distB="0" distL="0" distR="0">
                              <wp:extent cx="5401056" cy="2468223"/>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406044" cy="2470503"/>
                                      </a:xfrm>
                                      <a:prstGeom prst="rect">
                                        <a:avLst/>
                                      </a:prstGeom>
                                      <a:noFill/>
                                      <a:ln w="9525">
                                        <a:noFill/>
                                        <a:miter lim="800000"/>
                                        <a:headEnd/>
                                        <a:tailEnd/>
                                      </a:ln>
                                    </pic:spPr>
                                  </pic:pic>
                                </a:graphicData>
                              </a:graphic>
                            </wp:inline>
                          </w:drawing>
                        </w:r>
                      </w:p>
                      <w:p w:rsidR="006A003C" w:rsidRDefault="006A003C"/>
                      <w:p w:rsidR="006A003C" w:rsidRDefault="006A003C"/>
                      <w:p w:rsidR="006A003C" w:rsidRDefault="006A003C"/>
                      <w:p w:rsidR="006A003C" w:rsidRDefault="006A003C"/>
                      <w:p w:rsidR="006A003C" w:rsidRDefault="006A003C"/>
                      <w:p w:rsidR="006A003C" w:rsidRDefault="006A003C"/>
                      <w:p w:rsidR="006A003C" w:rsidRDefault="006A003C"/>
                      <w:p w:rsidR="006A003C" w:rsidRDefault="006A003C"/>
                      <w:p w:rsidR="006A003C" w:rsidRDefault="006A003C"/>
                      <w:p w:rsidR="006A003C" w:rsidRDefault="006A003C"/>
                      <w:p w:rsidR="006A003C" w:rsidRDefault="006A003C"/>
                      <w:p w:rsidR="006A003C" w:rsidRDefault="006A003C"/>
                      <w:p w:rsidR="006A003C" w:rsidRDefault="006A003C"/>
                      <w:p w:rsidR="006A003C" w:rsidRDefault="006A003C"/>
                      <w:p w:rsidR="006A003C" w:rsidRDefault="006A003C"/>
                      <w:p w:rsidR="006A003C" w:rsidRDefault="006A003C"/>
                      <w:p w:rsidR="006A003C" w:rsidRDefault="006A003C"/>
                      <w:p w:rsidR="006A003C" w:rsidRDefault="006A003C"/>
                    </w:tc>
                  </w:tr>
                </w:tbl>
                <w:p w:rsidR="006A003C" w:rsidRDefault="006A003C"/>
              </w:txbxContent>
            </v:textbox>
          </v:shape>
        </w:pict>
      </w:r>
      <w:r w:rsidRPr="00724E30">
        <w:rPr>
          <w:noProof/>
          <w:color w:val="auto"/>
          <w:kern w:val="0"/>
          <w:sz w:val="24"/>
          <w:szCs w:val="24"/>
        </w:rPr>
        <w:pict>
          <v:shape id="_x0000_s1079" type="#_x0000_t202" alt="" style="position:absolute;left:0;text-align:left;margin-left:.9pt;margin-top:36.75pt;width:168pt;height:440.6pt;z-index:251660288;mso-wrap-distance-left:2.88pt;mso-wrap-distance-top:2.88pt;mso-wrap-distance-right:2.88pt;mso-wrap-distance-bottom:2.88pt" o:regroupid="2" filled="f" fillcolor="#fffffe" stroked="f" strokecolor="#212120" insetpen="t" o:cliptowrap="t">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v:textbox style="mso-next-textbox:#_x0000_s1079;mso-column-count:2;mso-column-margin:12.95pt" inset="2.88pt,2.88pt,2.88pt,2.88pt">
              <w:txbxContent>
                <w:p w:rsidR="008A6F7E" w:rsidRDefault="008A6F7E" w:rsidP="008A6F7E">
                  <w:pPr>
                    <w:pStyle w:val="Default"/>
                  </w:pPr>
                </w:p>
                <w:p w:rsidR="008A6F7E" w:rsidRDefault="00C133E8" w:rsidP="009036B6">
                  <w:pPr>
                    <w:pStyle w:val="Default"/>
                    <w:jc w:val="both"/>
                  </w:pPr>
                  <w:r>
                    <w:t>You will</w:t>
                  </w:r>
                  <w:r w:rsidR="008A6F7E" w:rsidRPr="008A6F7E">
                    <w:t xml:space="preserve"> interact with a wide variety of children’s literature that is representative of ethnic and cultural diversity. Critical appraisal in light of significant authors and illustrators, quality of writing, and appropriateness of topic to age and/or exper</w:t>
                  </w:r>
                  <w:r w:rsidR="00AE0718">
                    <w:t>ience level are emphasized. You will use</w:t>
                  </w:r>
                  <w:r w:rsidR="008A6F7E" w:rsidRPr="008A6F7E">
                    <w:t xml:space="preserve"> extensive reading </w:t>
                  </w:r>
                  <w:r w:rsidR="00425ACA" w:rsidRPr="008A6F7E">
                    <w:t xml:space="preserve">and </w:t>
                  </w:r>
                  <w:r w:rsidR="00425ACA">
                    <w:t>writing</w:t>
                  </w:r>
                  <w:r w:rsidR="008A6F7E" w:rsidRPr="008A6F7E">
                    <w:t xml:space="preserve"> skills, </w:t>
                  </w:r>
                  <w:r w:rsidR="00425ACA" w:rsidRPr="008A6F7E">
                    <w:t xml:space="preserve">and </w:t>
                  </w:r>
                  <w:r w:rsidR="00425ACA">
                    <w:t>receive</w:t>
                  </w:r>
                  <w:r w:rsidR="00AE0718">
                    <w:t xml:space="preserve"> </w:t>
                  </w:r>
                  <w:r w:rsidR="008A6F7E" w:rsidRPr="008A6F7E">
                    <w:t xml:space="preserve">instruction in teaching and guiding students in reading for enjoyment and understanding. Techniques and procedures for promoting life-long reading habits </w:t>
                  </w:r>
                  <w:r w:rsidR="009036B6">
                    <w:t>will be</w:t>
                  </w:r>
                  <w:r w:rsidR="008A6F7E" w:rsidRPr="008A6F7E">
                    <w:t xml:space="preserve"> explored. A service-learning project</w:t>
                  </w:r>
                  <w:r w:rsidR="00AA18F1">
                    <w:t xml:space="preserve"> </w:t>
                  </w:r>
                  <w:r w:rsidR="008A6F7E" w:rsidRPr="008A6F7E">
                    <w:t xml:space="preserve">is a requirement in this course. </w:t>
                  </w:r>
                </w:p>
                <w:p w:rsidR="0058655B" w:rsidRDefault="0058655B" w:rsidP="009036B6">
                  <w:pPr>
                    <w:pStyle w:val="Default"/>
                    <w:jc w:val="both"/>
                  </w:pPr>
                </w:p>
                <w:p w:rsidR="0058655B" w:rsidRPr="008A6F7E" w:rsidRDefault="0058655B" w:rsidP="0058655B">
                  <w:pPr>
                    <w:pStyle w:val="Default"/>
                    <w:jc w:val="center"/>
                  </w:pPr>
                  <w:r>
                    <w:rPr>
                      <w:noProof/>
                    </w:rPr>
                    <w:drawing>
                      <wp:inline distT="0" distB="0" distL="0" distR="0">
                        <wp:extent cx="1797558" cy="1633332"/>
                        <wp:effectExtent l="19050" t="0" r="0" b="0"/>
                        <wp:docPr id="2" name="Picture 1" descr="C:\Users\Merryellen\Documents\EDU 342\2013\mts reading to 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ryellen\Documents\EDU 342\2013\mts reading to ds.JPG"/>
                                <pic:cNvPicPr>
                                  <a:picLocks noChangeAspect="1" noChangeArrowheads="1"/>
                                </pic:cNvPicPr>
                              </pic:nvPicPr>
                              <pic:blipFill>
                                <a:blip r:embed="rId17">
                                  <a:lum bright="10000" contrast="-10000"/>
                                </a:blip>
                                <a:srcRect l="11564" r="12857" b="8805"/>
                                <a:stretch>
                                  <a:fillRect/>
                                </a:stretch>
                              </pic:blipFill>
                              <pic:spPr bwMode="auto">
                                <a:xfrm>
                                  <a:off x="0" y="0"/>
                                  <a:ext cx="1804720" cy="1639840"/>
                                </a:xfrm>
                                <a:prstGeom prst="rect">
                                  <a:avLst/>
                                </a:prstGeom>
                                <a:noFill/>
                                <a:ln w="9525">
                                  <a:noFill/>
                                  <a:miter lim="800000"/>
                                  <a:headEnd/>
                                  <a:tailEnd/>
                                </a:ln>
                              </pic:spPr>
                            </pic:pic>
                          </a:graphicData>
                        </a:graphic>
                      </wp:inline>
                    </w:drawing>
                  </w:r>
                </w:p>
              </w:txbxContent>
            </v:textbox>
          </v:shape>
        </w:pict>
      </w:r>
      <w:r w:rsidR="009B2DD0">
        <w:br w:type="page"/>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4A0"/>
      </w:tblPr>
      <w:tblGrid>
        <w:gridCol w:w="5688"/>
        <w:gridCol w:w="5688"/>
      </w:tblGrid>
      <w:tr w:rsidR="001047E1" w:rsidTr="009D028B">
        <w:trPr>
          <w:trHeight w:val="13310"/>
        </w:trPr>
        <w:tc>
          <w:tcPr>
            <w:tcW w:w="5688" w:type="dxa"/>
          </w:tcPr>
          <w:p w:rsidR="001047E1" w:rsidRPr="00725794" w:rsidRDefault="001047E1" w:rsidP="001047E1">
            <w:pPr>
              <w:pStyle w:val="Default"/>
              <w:rPr>
                <w:rFonts w:asciiTheme="minorHAnsi" w:hAnsiTheme="minorHAnsi"/>
                <w:b/>
                <w:color w:val="E36C0A" w:themeColor="accent6" w:themeShade="BF"/>
              </w:rPr>
            </w:pPr>
            <w:r w:rsidRPr="00725794">
              <w:rPr>
                <w:rFonts w:asciiTheme="minorHAnsi" w:hAnsiTheme="minorHAnsi"/>
                <w:b/>
                <w:color w:val="E36C0A" w:themeColor="accent6" w:themeShade="BF"/>
              </w:rPr>
              <w:lastRenderedPageBreak/>
              <w:t xml:space="preserve">Classroom Behavior </w:t>
            </w:r>
          </w:p>
          <w:p w:rsidR="001047E1" w:rsidRPr="00725794" w:rsidRDefault="001047E1" w:rsidP="001047E1">
            <w:pPr>
              <w:pStyle w:val="Default"/>
              <w:rPr>
                <w:rFonts w:asciiTheme="minorHAnsi" w:hAnsiTheme="minorHAnsi"/>
              </w:rPr>
            </w:pPr>
            <w:r w:rsidRPr="00725794">
              <w:rPr>
                <w:rFonts w:asciiTheme="minorHAnsi" w:hAnsiTheme="minorHAnsi"/>
              </w:rPr>
              <w:t xml:space="preserve">Please arrive on time and practice courteous behavior in the classroom. Please do not engage in conversations while someone else is talking or otherwise disrupt class lecture, discussions or activities. Cell phone ringers should be turned off to avoid disruptions and verbal or text communications should not occur during class. </w:t>
            </w:r>
          </w:p>
          <w:p w:rsidR="001047E1" w:rsidRPr="00725794" w:rsidRDefault="001047E1" w:rsidP="001047E1">
            <w:pPr>
              <w:pStyle w:val="Default"/>
              <w:rPr>
                <w:rFonts w:asciiTheme="minorHAnsi" w:hAnsiTheme="minorHAnsi"/>
              </w:rPr>
            </w:pPr>
            <w:r w:rsidRPr="00725794">
              <w:rPr>
                <w:rFonts w:asciiTheme="minorHAnsi" w:hAnsiTheme="minorHAnsi"/>
              </w:rPr>
              <w:t xml:space="preserve">Students should come to class ready to be actively engaged in learning. This includes bringing textbooks, assigned articles, writing materials, notebooks or PowerPoint presentation printouts (if available for the course). Class assignments MUST be submitted on the due date indicated on the course syllabus. Late assignments WILL NOT be graded. Exceptions to this policy will be rare and will be handled on an individual basis. </w:t>
            </w:r>
          </w:p>
          <w:p w:rsidR="001047E1" w:rsidRDefault="001047E1" w:rsidP="001047E1">
            <w:pPr>
              <w:pStyle w:val="Default"/>
              <w:rPr>
                <w:rFonts w:asciiTheme="minorHAnsi" w:hAnsiTheme="minorHAnsi"/>
              </w:rPr>
            </w:pPr>
            <w:r w:rsidRPr="00725794">
              <w:rPr>
                <w:rFonts w:asciiTheme="minorHAnsi" w:hAnsiTheme="minorHAnsi"/>
              </w:rPr>
              <w:t xml:space="preserve">Courtesy, good time management and collaborative skills are important to success in the work world and should be practiced in the classroom as well. You will be expected to participate in small group activities and be an active team member when working with other students in class. </w:t>
            </w:r>
          </w:p>
          <w:p w:rsidR="00725794" w:rsidRPr="00725794" w:rsidRDefault="00725794" w:rsidP="001047E1">
            <w:pPr>
              <w:pStyle w:val="Default"/>
              <w:rPr>
                <w:rFonts w:asciiTheme="minorHAnsi" w:hAnsiTheme="minorHAnsi"/>
              </w:rPr>
            </w:pPr>
          </w:p>
          <w:p w:rsidR="001047E1" w:rsidRPr="00725794" w:rsidRDefault="001047E1" w:rsidP="001047E1">
            <w:pPr>
              <w:pStyle w:val="Default"/>
              <w:rPr>
                <w:rFonts w:asciiTheme="minorHAnsi" w:hAnsiTheme="minorHAnsi"/>
                <w:b/>
                <w:color w:val="E36C0A" w:themeColor="accent6" w:themeShade="BF"/>
              </w:rPr>
            </w:pPr>
            <w:r w:rsidRPr="00725794">
              <w:rPr>
                <w:rFonts w:asciiTheme="minorHAnsi" w:hAnsiTheme="minorHAnsi" w:cs="Times New Roman"/>
                <w:b/>
                <w:color w:val="E36C0A" w:themeColor="accent6" w:themeShade="BF"/>
              </w:rPr>
              <w:t>Oral and Written Competencies</w:t>
            </w:r>
          </w:p>
          <w:p w:rsidR="001047E1" w:rsidRPr="00725794" w:rsidRDefault="001047E1" w:rsidP="001047E1">
            <w:pPr>
              <w:pStyle w:val="Default"/>
              <w:rPr>
                <w:rFonts w:asciiTheme="minorHAnsi" w:hAnsiTheme="minorHAnsi" w:cs="Times New Roman"/>
              </w:rPr>
            </w:pPr>
            <w:r w:rsidRPr="00725794">
              <w:rPr>
                <w:rFonts w:asciiTheme="minorHAnsi" w:hAnsiTheme="minorHAnsi" w:cs="Times New Roman"/>
              </w:rPr>
              <w:t xml:space="preserve">Professionals must be able to express themselves adequately in oral and written form. All written work will be evaluated for quality of content and appropriate syntactical structures. Written work that evidences limitations in these areas will be returned for editing and resubmission. Oral expression will also be evaluated and addressed within individual conferences. </w:t>
            </w:r>
          </w:p>
          <w:p w:rsidR="00725794" w:rsidRDefault="00725794" w:rsidP="001047E1">
            <w:pPr>
              <w:rPr>
                <w:rFonts w:asciiTheme="minorHAnsi" w:hAnsiTheme="minorHAnsi"/>
                <w:b/>
                <w:color w:val="E36C0A" w:themeColor="accent6" w:themeShade="BF"/>
                <w:sz w:val="24"/>
                <w:szCs w:val="24"/>
              </w:rPr>
            </w:pPr>
          </w:p>
          <w:p w:rsidR="001047E1" w:rsidRPr="00725794" w:rsidRDefault="001047E1" w:rsidP="001047E1">
            <w:pPr>
              <w:rPr>
                <w:rFonts w:asciiTheme="minorHAnsi" w:hAnsiTheme="minorHAnsi"/>
                <w:b/>
                <w:color w:val="E36C0A" w:themeColor="accent6" w:themeShade="BF"/>
                <w:sz w:val="24"/>
                <w:szCs w:val="24"/>
              </w:rPr>
            </w:pPr>
            <w:r w:rsidRPr="00725794">
              <w:rPr>
                <w:rFonts w:asciiTheme="minorHAnsi" w:hAnsiTheme="minorHAnsi"/>
                <w:b/>
                <w:color w:val="E36C0A" w:themeColor="accent6" w:themeShade="BF"/>
                <w:sz w:val="24"/>
                <w:szCs w:val="24"/>
              </w:rPr>
              <w:t>Laptop Usage</w:t>
            </w:r>
            <w:r w:rsidR="00725794" w:rsidRPr="00725794">
              <w:rPr>
                <w:rFonts w:asciiTheme="minorHAnsi" w:hAnsiTheme="minorHAnsi"/>
                <w:b/>
                <w:color w:val="E36C0A" w:themeColor="accent6" w:themeShade="BF"/>
                <w:sz w:val="24"/>
                <w:szCs w:val="24"/>
              </w:rPr>
              <w:t xml:space="preserve"> </w:t>
            </w:r>
            <w:r w:rsidRPr="00725794">
              <w:rPr>
                <w:rFonts w:asciiTheme="minorHAnsi" w:hAnsiTheme="minorHAnsi"/>
                <w:b/>
                <w:color w:val="E36C0A" w:themeColor="accent6" w:themeShade="BF"/>
                <w:sz w:val="24"/>
                <w:szCs w:val="24"/>
              </w:rPr>
              <w:t>in the Classroom</w:t>
            </w:r>
          </w:p>
          <w:p w:rsidR="001047E1" w:rsidRDefault="00725794" w:rsidP="001047E1">
            <w:pPr>
              <w:autoSpaceDE w:val="0"/>
              <w:autoSpaceDN w:val="0"/>
              <w:adjustRightInd w:val="0"/>
              <w:rPr>
                <w:rFonts w:asciiTheme="minorHAnsi" w:hAnsiTheme="minorHAnsi"/>
                <w:color w:val="000000"/>
                <w:kern w:val="0"/>
                <w:sz w:val="24"/>
                <w:szCs w:val="24"/>
              </w:rPr>
            </w:pPr>
            <w:r>
              <w:rPr>
                <w:rFonts w:asciiTheme="minorHAnsi" w:hAnsiTheme="minorHAnsi"/>
                <w:noProof/>
                <w:color w:val="000000"/>
                <w:kern w:val="0"/>
                <w:sz w:val="24"/>
                <w:szCs w:val="24"/>
              </w:rPr>
              <w:drawing>
                <wp:anchor distT="36576" distB="36576" distL="36576" distR="36576" simplePos="0" relativeHeight="251700224" behindDoc="0" locked="0" layoutInCell="1" allowOverlap="1">
                  <wp:simplePos x="0" y="0"/>
                  <wp:positionH relativeFrom="column">
                    <wp:posOffset>-360426</wp:posOffset>
                  </wp:positionH>
                  <wp:positionV relativeFrom="paragraph">
                    <wp:posOffset>1619250</wp:posOffset>
                  </wp:positionV>
                  <wp:extent cx="7771638" cy="1926336"/>
                  <wp:effectExtent l="19050" t="0" r="762" b="0"/>
                  <wp:wrapNone/>
                  <wp:docPr id="79" name="Picture 59" descr="C:\STOCKLAYOUTS\CURRENT PROJECTS\FN99803-PL\FN99803-IMG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STOCKLAYOUTS\CURRENT PROJECTS\FN99803-PL\FN99803-IMG10.emf"/>
                          <pic:cNvPicPr>
                            <a:picLocks noChangeAspect="1" noChangeArrowheads="1"/>
                          </pic:cNvPicPr>
                        </pic:nvPicPr>
                        <pic:blipFill>
                          <a:blip r:embed="rId18" r:link="rId19" cstate="print"/>
                          <a:srcRect l="16431" t="20351" r="15221" b="728"/>
                          <a:stretch>
                            <a:fillRect/>
                          </a:stretch>
                        </pic:blipFill>
                        <pic:spPr bwMode="auto">
                          <a:xfrm>
                            <a:off x="0" y="0"/>
                            <a:ext cx="7771638" cy="1926336"/>
                          </a:xfrm>
                          <a:prstGeom prst="rect">
                            <a:avLst/>
                          </a:prstGeom>
                          <a:noFill/>
                          <a:ln w="9525" algn="in">
                            <a:noFill/>
                            <a:miter lim="800000"/>
                            <a:headEnd/>
                            <a:tailEnd/>
                          </a:ln>
                          <a:effectLst/>
                        </pic:spPr>
                      </pic:pic>
                    </a:graphicData>
                  </a:graphic>
                </wp:anchor>
              </w:drawing>
            </w:r>
            <w:r w:rsidR="001047E1" w:rsidRPr="001047E1">
              <w:rPr>
                <w:rFonts w:asciiTheme="minorHAnsi" w:hAnsiTheme="minorHAnsi"/>
                <w:color w:val="000000"/>
                <w:kern w:val="0"/>
                <w:sz w:val="24"/>
                <w:szCs w:val="24"/>
              </w:rPr>
              <w:t xml:space="preserve">Laptop use in classrooms creates new and exciting possibilities for teachers and students when used appropriately. Please use your laptop ethically and for educational purposes and activities permitted by the instructor. Unacceptable uses include: instant messaging, e-mailing, unassigned Internet browsing, game-playing and completing homework for other classes. Violations of this request will result in withdrawal of permission to use the laptop in this class and may affect your grade in the course. </w:t>
            </w:r>
          </w:p>
          <w:p w:rsidR="00725794" w:rsidRPr="001047E1" w:rsidRDefault="00725794" w:rsidP="001047E1">
            <w:pPr>
              <w:autoSpaceDE w:val="0"/>
              <w:autoSpaceDN w:val="0"/>
              <w:adjustRightInd w:val="0"/>
              <w:rPr>
                <w:rFonts w:asciiTheme="minorHAnsi" w:hAnsiTheme="minorHAnsi"/>
                <w:color w:val="000000"/>
                <w:kern w:val="0"/>
                <w:sz w:val="24"/>
                <w:szCs w:val="24"/>
              </w:rPr>
            </w:pPr>
          </w:p>
          <w:p w:rsidR="001047E1" w:rsidRPr="00725794" w:rsidRDefault="007F6A96" w:rsidP="00725794">
            <w:pPr>
              <w:autoSpaceDE w:val="0"/>
              <w:autoSpaceDN w:val="0"/>
              <w:adjustRightInd w:val="0"/>
              <w:rPr>
                <w:rFonts w:asciiTheme="minorHAnsi" w:hAnsiTheme="minorHAnsi"/>
                <w:sz w:val="24"/>
                <w:szCs w:val="24"/>
              </w:rPr>
            </w:pPr>
            <w:r>
              <w:rPr>
                <w:rFonts w:asciiTheme="minorHAnsi" w:hAnsiTheme="minorHAnsi" w:cs="Calibri"/>
                <w:noProof/>
                <w:color w:val="000000"/>
                <w:kern w:val="0"/>
                <w:sz w:val="24"/>
                <w:szCs w:val="24"/>
              </w:rPr>
              <w:drawing>
                <wp:anchor distT="36576" distB="36576" distL="36576" distR="36576" simplePos="0" relativeHeight="251703296" behindDoc="0" locked="0" layoutInCell="1" allowOverlap="1">
                  <wp:simplePos x="0" y="0"/>
                  <wp:positionH relativeFrom="column">
                    <wp:posOffset>3432810</wp:posOffset>
                  </wp:positionH>
                  <wp:positionV relativeFrom="paragraph">
                    <wp:posOffset>118679</wp:posOffset>
                  </wp:positionV>
                  <wp:extent cx="1117346" cy="821436"/>
                  <wp:effectExtent l="57150" t="190500" r="25654" b="0"/>
                  <wp:wrapNone/>
                  <wp:docPr id="81" name="Picture 72" descr="C:\STOCKLAYOUTS\CURRENT PROJECTS\FN99803-PL\FN99803-IMG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STOCKLAYOUTS\CURRENT PROJECTS\FN99803-PL\FN99803-IMG01.emf"/>
                          <pic:cNvPicPr>
                            <a:picLocks noChangeAspect="1" noChangeArrowheads="1"/>
                          </pic:cNvPicPr>
                        </pic:nvPicPr>
                        <pic:blipFill>
                          <a:blip r:embed="rId12" r:link="rId13" cstate="print"/>
                          <a:srcRect/>
                          <a:stretch>
                            <a:fillRect/>
                          </a:stretch>
                        </pic:blipFill>
                        <pic:spPr bwMode="auto">
                          <a:xfrm rot="19783965">
                            <a:off x="0" y="0"/>
                            <a:ext cx="1117346" cy="821436"/>
                          </a:xfrm>
                          <a:prstGeom prst="rect">
                            <a:avLst/>
                          </a:prstGeom>
                          <a:noFill/>
                          <a:ln w="9525" algn="in">
                            <a:noFill/>
                            <a:miter lim="800000"/>
                            <a:headEnd/>
                            <a:tailEnd/>
                          </a:ln>
                          <a:effectLst/>
                        </pic:spPr>
                      </pic:pic>
                    </a:graphicData>
                  </a:graphic>
                </wp:anchor>
              </w:drawing>
            </w:r>
            <w:r w:rsidR="001047E1" w:rsidRPr="001047E1">
              <w:rPr>
                <w:rFonts w:asciiTheme="minorHAnsi" w:hAnsiTheme="minorHAnsi" w:cs="Calibri"/>
                <w:color w:val="000000"/>
                <w:kern w:val="0"/>
                <w:sz w:val="24"/>
                <w:szCs w:val="24"/>
              </w:rPr>
              <w:t xml:space="preserve"> </w:t>
            </w:r>
          </w:p>
        </w:tc>
        <w:tc>
          <w:tcPr>
            <w:tcW w:w="5688" w:type="dxa"/>
          </w:tcPr>
          <w:p w:rsidR="00725794" w:rsidRPr="001047E1" w:rsidRDefault="00725794" w:rsidP="00725794">
            <w:pPr>
              <w:autoSpaceDE w:val="0"/>
              <w:autoSpaceDN w:val="0"/>
              <w:adjustRightInd w:val="0"/>
              <w:rPr>
                <w:rFonts w:asciiTheme="minorHAnsi" w:hAnsiTheme="minorHAnsi"/>
                <w:color w:val="000000"/>
                <w:kern w:val="0"/>
                <w:sz w:val="24"/>
                <w:szCs w:val="24"/>
              </w:rPr>
            </w:pPr>
            <w:r w:rsidRPr="001047E1">
              <w:rPr>
                <w:rFonts w:asciiTheme="minorHAnsi" w:hAnsiTheme="minorHAnsi" w:cs="Calibri"/>
                <w:b/>
                <w:color w:val="E36C0A" w:themeColor="accent6" w:themeShade="BF"/>
                <w:kern w:val="0"/>
                <w:sz w:val="24"/>
                <w:szCs w:val="24"/>
              </w:rPr>
              <w:t>Academic Honesty</w:t>
            </w:r>
          </w:p>
          <w:p w:rsidR="00725794" w:rsidRPr="001047E1" w:rsidRDefault="00725794" w:rsidP="00725794">
            <w:pPr>
              <w:autoSpaceDE w:val="0"/>
              <w:autoSpaceDN w:val="0"/>
              <w:adjustRightInd w:val="0"/>
              <w:rPr>
                <w:rFonts w:asciiTheme="minorHAnsi" w:hAnsiTheme="minorHAnsi" w:cs="Calibri"/>
                <w:color w:val="000000"/>
                <w:kern w:val="0"/>
                <w:sz w:val="24"/>
                <w:szCs w:val="24"/>
              </w:rPr>
            </w:pPr>
            <w:r w:rsidRPr="001047E1">
              <w:rPr>
                <w:rFonts w:asciiTheme="minorHAnsi" w:hAnsiTheme="minorHAnsi" w:cs="Calibri"/>
                <w:color w:val="000000"/>
                <w:kern w:val="0"/>
                <w:sz w:val="24"/>
                <w:szCs w:val="24"/>
              </w:rPr>
              <w:t xml:space="preserve">Plagiarism, defined as the use of another’s words and ideas as one’s own, does not benefit students. It creates dependencies that are non-productive. References must be cited and quotation marks used in direct quotes. Crediting authors with ideas in paraphrasing and rearranging is effective writing. Academic dishonesty includes cheating on exams or quizzes, representing someone else’s work as your own or working jointly on a project that is expected to represent only one student’s original and individual work. </w:t>
            </w:r>
          </w:p>
          <w:p w:rsidR="00725794" w:rsidRPr="00725794" w:rsidRDefault="00725794" w:rsidP="00725794">
            <w:pPr>
              <w:rPr>
                <w:rFonts w:asciiTheme="minorHAnsi" w:hAnsiTheme="minorHAnsi"/>
                <w:sz w:val="24"/>
                <w:szCs w:val="24"/>
              </w:rPr>
            </w:pPr>
            <w:r w:rsidRPr="00725794">
              <w:rPr>
                <w:rFonts w:asciiTheme="minorHAnsi" w:hAnsiTheme="minorHAnsi" w:cs="Calibri"/>
                <w:color w:val="000000"/>
                <w:kern w:val="0"/>
                <w:sz w:val="24"/>
                <w:szCs w:val="24"/>
              </w:rPr>
              <w:t>Evidence of plagiarism or academic dishonesty in all institutions carries serious consequences, such as loss of grade and standing. These are serious offenses and will not be tolerated. If a student is guilty of academic dishonesty, it is noted in the student information data base and becomes a part of her academic record and is</w:t>
            </w:r>
          </w:p>
          <w:p w:rsidR="001047E1" w:rsidRDefault="00425ACA" w:rsidP="001047E1">
            <w:pPr>
              <w:pStyle w:val="Default"/>
              <w:rPr>
                <w:rFonts w:asciiTheme="minorHAnsi" w:hAnsiTheme="minorHAnsi"/>
              </w:rPr>
            </w:pPr>
            <w:r w:rsidRPr="00725794">
              <w:rPr>
                <w:rFonts w:asciiTheme="minorHAnsi" w:hAnsiTheme="minorHAnsi"/>
              </w:rPr>
              <w:t>Available</w:t>
            </w:r>
            <w:r w:rsidR="001047E1" w:rsidRPr="00725794">
              <w:rPr>
                <w:rFonts w:asciiTheme="minorHAnsi" w:hAnsiTheme="minorHAnsi"/>
              </w:rPr>
              <w:t xml:space="preserve"> to advisors and faculty. The complete Academic Honesty Policy is available on the Teacher Education website and in the Teacher Education Handbook. </w:t>
            </w:r>
          </w:p>
          <w:p w:rsidR="00725794" w:rsidRPr="00725794" w:rsidRDefault="00725794" w:rsidP="001047E1">
            <w:pPr>
              <w:pStyle w:val="Default"/>
              <w:rPr>
                <w:rFonts w:asciiTheme="minorHAnsi" w:hAnsiTheme="minorHAnsi"/>
              </w:rPr>
            </w:pPr>
          </w:p>
          <w:p w:rsidR="001047E1" w:rsidRPr="00725794" w:rsidRDefault="001047E1" w:rsidP="001047E1">
            <w:pPr>
              <w:pStyle w:val="Default"/>
              <w:rPr>
                <w:rFonts w:asciiTheme="minorHAnsi" w:hAnsiTheme="minorHAnsi"/>
                <w:b/>
                <w:color w:val="E36C0A" w:themeColor="accent6" w:themeShade="BF"/>
              </w:rPr>
            </w:pPr>
            <w:r w:rsidRPr="00725794">
              <w:rPr>
                <w:rFonts w:asciiTheme="minorHAnsi" w:hAnsiTheme="minorHAnsi" w:cs="Times New Roman"/>
                <w:b/>
                <w:color w:val="E36C0A" w:themeColor="accent6" w:themeShade="BF"/>
              </w:rPr>
              <w:t>Academic Assi</w:t>
            </w:r>
            <w:r w:rsidR="00725794" w:rsidRPr="00725794">
              <w:rPr>
                <w:rFonts w:asciiTheme="minorHAnsi" w:hAnsiTheme="minorHAnsi" w:cs="Times New Roman"/>
                <w:b/>
                <w:color w:val="E36C0A" w:themeColor="accent6" w:themeShade="BF"/>
              </w:rPr>
              <w:t>stance</w:t>
            </w:r>
            <w:r w:rsidRPr="00725794">
              <w:rPr>
                <w:rFonts w:asciiTheme="minorHAnsi" w:hAnsiTheme="minorHAnsi" w:cs="Times New Roman"/>
                <w:b/>
                <w:color w:val="E36C0A" w:themeColor="accent6" w:themeShade="BF"/>
              </w:rPr>
              <w:t xml:space="preserve"> </w:t>
            </w:r>
          </w:p>
          <w:p w:rsidR="001047E1" w:rsidRPr="00725794" w:rsidRDefault="001047E1" w:rsidP="001047E1">
            <w:pPr>
              <w:pStyle w:val="Default"/>
              <w:rPr>
                <w:rFonts w:asciiTheme="minorHAnsi" w:hAnsiTheme="minorHAnsi"/>
              </w:rPr>
            </w:pPr>
            <w:r w:rsidRPr="00725794">
              <w:rPr>
                <w:rFonts w:asciiTheme="minorHAnsi" w:hAnsiTheme="minorHAnsi"/>
              </w:rPr>
              <w:t xml:space="preserve">In addition to teacher-student conferences and feedback, academic assistance is available within the Achievement Center. Students should become acquainted with these services and seek assistance in areas that would be beneficial for them. </w:t>
            </w:r>
          </w:p>
          <w:p w:rsidR="001047E1" w:rsidRPr="00725794" w:rsidRDefault="001047E1" w:rsidP="001047E1">
            <w:pPr>
              <w:pStyle w:val="Default"/>
              <w:rPr>
                <w:rFonts w:asciiTheme="minorHAnsi" w:hAnsiTheme="minorHAnsi"/>
              </w:rPr>
            </w:pPr>
            <w:r w:rsidRPr="00725794">
              <w:rPr>
                <w:rFonts w:asciiTheme="minorHAnsi" w:hAnsiTheme="minorHAnsi"/>
              </w:rPr>
              <w:t>If you have a certifiable learning or physical disability and require special accommodations please call the Achievement Center at 399-2366. Considerable lead time is required for some accommodations so it is important the request</w:t>
            </w:r>
            <w:r w:rsidR="00303A5D" w:rsidRPr="00725794">
              <w:rPr>
                <w:rFonts w:asciiTheme="minorHAnsi" w:hAnsiTheme="minorHAnsi"/>
              </w:rPr>
              <w:t xml:space="preserve"> received in the Achievement Center ADA office as early in the semester as possible. Please Note: YOUR REQUEST WILL BE HANDLED CONFIDENTIALLY.</w:t>
            </w:r>
            <w:r w:rsidR="00725794">
              <w:rPr>
                <w:noProof/>
                <w:color w:val="auto"/>
              </w:rPr>
              <w:t xml:space="preserve"> </w:t>
            </w:r>
          </w:p>
        </w:tc>
      </w:tr>
    </w:tbl>
    <w:p w:rsidR="001047E1" w:rsidRDefault="001047E1" w:rsidP="001047E1">
      <w:pPr>
        <w:pStyle w:val="Default"/>
        <w:rPr>
          <w:sz w:val="22"/>
          <w:szCs w:val="22"/>
        </w:rPr>
      </w:pPr>
    </w:p>
    <w:p w:rsidR="001047E1" w:rsidRDefault="001047E1" w:rsidP="001047E1">
      <w:pPr>
        <w:pStyle w:val="Default"/>
        <w:rPr>
          <w:sz w:val="22"/>
          <w:szCs w:val="22"/>
        </w:rPr>
      </w:pPr>
    </w:p>
    <w:p w:rsidR="005E19FD" w:rsidRDefault="005E19FD"/>
    <w:p w:rsidR="00AB0DD9" w:rsidRPr="009B2DD0" w:rsidRDefault="007F6A96" w:rsidP="00EC1FC4">
      <w:pPr>
        <w:jc w:val="right"/>
      </w:pPr>
      <w:r>
        <w:rPr>
          <w:noProof/>
          <w:color w:val="auto"/>
          <w:kern w:val="0"/>
          <w:sz w:val="24"/>
          <w:szCs w:val="24"/>
        </w:rPr>
        <w:lastRenderedPageBreak/>
        <w:drawing>
          <wp:anchor distT="36576" distB="36576" distL="36576" distR="36576" simplePos="0" relativeHeight="251701248" behindDoc="0" locked="0" layoutInCell="1" allowOverlap="1">
            <wp:simplePos x="0" y="0"/>
            <wp:positionH relativeFrom="column">
              <wp:posOffset>1049401</wp:posOffset>
            </wp:positionH>
            <wp:positionV relativeFrom="paragraph">
              <wp:posOffset>8817950</wp:posOffset>
            </wp:positionV>
            <wp:extent cx="736854" cy="531789"/>
            <wp:effectExtent l="19050" t="0" r="6096" b="0"/>
            <wp:wrapNone/>
            <wp:docPr id="72" name="Picture 72" descr="C:\STOCKLAYOUTS\CURRENT PROJECTS\FN99803-PL\FN99803-IMG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STOCKLAYOUTS\CURRENT PROJECTS\FN99803-PL\FN99803-IMG01.emf"/>
                    <pic:cNvPicPr>
                      <a:picLocks noChangeAspect="1" noChangeArrowheads="1"/>
                    </pic:cNvPicPr>
                  </pic:nvPicPr>
                  <pic:blipFill>
                    <a:blip r:embed="rId12" r:link="rId13" cstate="print"/>
                    <a:srcRect/>
                    <a:stretch>
                      <a:fillRect/>
                    </a:stretch>
                  </pic:blipFill>
                  <pic:spPr bwMode="auto">
                    <a:xfrm>
                      <a:off x="0" y="0"/>
                      <a:ext cx="736854" cy="531789"/>
                    </a:xfrm>
                    <a:prstGeom prst="rect">
                      <a:avLst/>
                    </a:prstGeom>
                    <a:noFill/>
                    <a:ln w="9525" algn="in">
                      <a:noFill/>
                      <a:miter lim="800000"/>
                      <a:headEnd/>
                      <a:tailEnd/>
                    </a:ln>
                    <a:effectLst/>
                  </pic:spPr>
                </pic:pic>
              </a:graphicData>
            </a:graphic>
          </wp:anchor>
        </w:drawing>
      </w:r>
      <w:r w:rsidR="0083426F">
        <w:rPr>
          <w:noProof/>
          <w:color w:val="auto"/>
          <w:kern w:val="0"/>
          <w:sz w:val="24"/>
          <w:szCs w:val="24"/>
        </w:rPr>
        <w:pict>
          <v:shape id="_x0000_s1116" type="#_x0000_t202" style="position:absolute;left:0;text-align:left;margin-left:239.65pt;margin-top:25.45pt;width:170.7pt;height:655.05pt;z-index:251698176;mso-position-horizontal-relative:text;mso-position-vertical-relative:text;mso-width-relative:margin;mso-height-relative:margin" stroked="f">
            <v:textbox style="mso-next-textbox:#_x0000_s1116">
              <w:txbxContent>
                <w:p w:rsidR="00094A3E" w:rsidRDefault="00094A3E" w:rsidP="00094A3E">
                  <w:pPr>
                    <w:pStyle w:val="Default"/>
                    <w:rPr>
                      <w:b/>
                      <w:bCs/>
                      <w:color w:val="E36C0A" w:themeColor="accent6" w:themeShade="BF"/>
                      <w:szCs w:val="22"/>
                    </w:rPr>
                  </w:pPr>
                  <w:r>
                    <w:rPr>
                      <w:b/>
                      <w:bCs/>
                      <w:color w:val="E36C0A" w:themeColor="accent6" w:themeShade="BF"/>
                      <w:szCs w:val="22"/>
                    </w:rPr>
                    <w:t>Tests</w:t>
                  </w:r>
                </w:p>
                <w:p w:rsidR="00094A3E" w:rsidRPr="00094A3E" w:rsidRDefault="00094A3E" w:rsidP="005E19FD">
                  <w:pPr>
                    <w:pStyle w:val="Default"/>
                    <w:jc w:val="both"/>
                    <w:rPr>
                      <w:rFonts w:asciiTheme="minorHAnsi" w:hAnsiTheme="minorHAnsi"/>
                    </w:rPr>
                  </w:pPr>
                  <w:r w:rsidRPr="00094A3E">
                    <w:rPr>
                      <w:rFonts w:asciiTheme="minorHAnsi" w:hAnsiTheme="minorHAnsi"/>
                    </w:rPr>
                    <w:t xml:space="preserve"> Two periodic exams and a final will be given. Students completing one of the Final </w:t>
                  </w:r>
                </w:p>
                <w:p w:rsidR="00094A3E" w:rsidRPr="00094A3E" w:rsidRDefault="00094A3E" w:rsidP="005E19FD">
                  <w:pPr>
                    <w:pStyle w:val="Default"/>
                    <w:jc w:val="both"/>
                    <w:rPr>
                      <w:rFonts w:asciiTheme="minorHAnsi" w:hAnsiTheme="minorHAnsi"/>
                      <w:b/>
                    </w:rPr>
                  </w:pPr>
                  <w:r w:rsidRPr="00094A3E">
                    <w:rPr>
                      <w:rFonts w:asciiTheme="minorHAnsi" w:hAnsiTheme="minorHAnsi"/>
                    </w:rPr>
                    <w:t xml:space="preserve">Paper Options will </w:t>
                  </w:r>
                  <w:r w:rsidRPr="00094A3E">
                    <w:rPr>
                      <w:rFonts w:asciiTheme="minorHAnsi" w:hAnsiTheme="minorHAnsi"/>
                      <w:b/>
                    </w:rPr>
                    <w:t xml:space="preserve">NOT </w:t>
                  </w:r>
                  <w:r w:rsidRPr="00094A3E">
                    <w:rPr>
                      <w:rFonts w:asciiTheme="minorHAnsi" w:hAnsiTheme="minorHAnsi"/>
                    </w:rPr>
                    <w:t xml:space="preserve">be required to take the Final Exam. Student who </w:t>
                  </w:r>
                  <w:r w:rsidRPr="00094A3E">
                    <w:rPr>
                      <w:rFonts w:asciiTheme="minorHAnsi" w:hAnsiTheme="minorHAnsi"/>
                      <w:b/>
                    </w:rPr>
                    <w:t xml:space="preserve">DO </w:t>
                  </w:r>
                </w:p>
                <w:p w:rsidR="00AA18F1" w:rsidRDefault="00094A3E" w:rsidP="005E19FD">
                  <w:pPr>
                    <w:jc w:val="both"/>
                    <w:rPr>
                      <w:rFonts w:asciiTheme="minorHAnsi" w:hAnsiTheme="minorHAnsi"/>
                      <w:sz w:val="24"/>
                      <w:szCs w:val="24"/>
                    </w:rPr>
                  </w:pPr>
                  <w:r w:rsidRPr="00094A3E">
                    <w:rPr>
                      <w:rFonts w:asciiTheme="minorHAnsi" w:hAnsiTheme="minorHAnsi"/>
                      <w:b/>
                      <w:sz w:val="24"/>
                      <w:szCs w:val="24"/>
                    </w:rPr>
                    <w:t>NOT</w:t>
                  </w:r>
                  <w:r w:rsidRPr="00094A3E">
                    <w:rPr>
                      <w:rFonts w:asciiTheme="minorHAnsi" w:hAnsiTheme="minorHAnsi"/>
                      <w:sz w:val="24"/>
                      <w:szCs w:val="24"/>
                    </w:rPr>
                    <w:t xml:space="preserve"> complete one of the Paper Options </w:t>
                  </w:r>
                  <w:r w:rsidRPr="00094A3E">
                    <w:rPr>
                      <w:rFonts w:asciiTheme="minorHAnsi" w:hAnsiTheme="minorHAnsi"/>
                      <w:b/>
                      <w:sz w:val="24"/>
                      <w:szCs w:val="24"/>
                    </w:rPr>
                    <w:t>WILL BE REQUIRED</w:t>
                  </w:r>
                  <w:r w:rsidRPr="00094A3E">
                    <w:rPr>
                      <w:rFonts w:asciiTheme="minorHAnsi" w:hAnsiTheme="minorHAnsi"/>
                      <w:sz w:val="24"/>
                      <w:szCs w:val="24"/>
                    </w:rPr>
                    <w:t xml:space="preserve"> to take the Final Exam.</w:t>
                  </w:r>
                </w:p>
                <w:p w:rsidR="00444DCC" w:rsidRDefault="00444DCC" w:rsidP="00094A3E">
                  <w:pPr>
                    <w:rPr>
                      <w:rFonts w:asciiTheme="minorHAnsi" w:hAnsiTheme="minorHAnsi"/>
                      <w:sz w:val="24"/>
                      <w:szCs w:val="24"/>
                    </w:rPr>
                  </w:pPr>
                </w:p>
                <w:p w:rsidR="00094A3E" w:rsidRPr="001217A0" w:rsidRDefault="00094A3E" w:rsidP="005E19FD">
                  <w:pPr>
                    <w:pStyle w:val="Default"/>
                    <w:jc w:val="both"/>
                  </w:pPr>
                  <w:r w:rsidRPr="00094A3E">
                    <w:rPr>
                      <w:rFonts w:asciiTheme="minorHAnsi" w:hAnsiTheme="minorHAnsi"/>
                      <w:b/>
                      <w:color w:val="E36C0A" w:themeColor="accent6" w:themeShade="BF"/>
                    </w:rPr>
                    <w:t>Class Activities</w:t>
                  </w:r>
                  <w:r>
                    <w:rPr>
                      <w:rFonts w:asciiTheme="minorHAnsi" w:hAnsiTheme="minorHAnsi"/>
                      <w:b/>
                      <w:color w:val="E36C0A" w:themeColor="accent6" w:themeShade="BF"/>
                    </w:rPr>
                    <w:t xml:space="preserve"> </w:t>
                  </w:r>
                  <w:r w:rsidRPr="00094A3E">
                    <w:rPr>
                      <w:rFonts w:asciiTheme="minorHAnsi" w:hAnsiTheme="minorHAnsi"/>
                      <w:color w:val="auto"/>
                    </w:rPr>
                    <w:t>will provide</w:t>
                  </w:r>
                  <w:r>
                    <w:rPr>
                      <w:rFonts w:asciiTheme="minorHAnsi" w:hAnsiTheme="minorHAnsi"/>
                      <w:color w:val="auto"/>
                    </w:rPr>
                    <w:t xml:space="preserve"> </w:t>
                  </w:r>
                  <w:r w:rsidRPr="001217A0">
                    <w:rPr>
                      <w:rFonts w:asciiTheme="minorHAnsi" w:hAnsiTheme="minorHAnsi"/>
                      <w:color w:val="auto"/>
                    </w:rPr>
                    <w:t xml:space="preserve">many opportunities to explore and apply theory and content presented through readings and other media on the course web site.  These include: </w:t>
                  </w:r>
                  <w:r w:rsidRPr="001217A0">
                    <w:rPr>
                      <w:bCs/>
                    </w:rPr>
                    <w:t>Class lectures, discussio</w:t>
                  </w:r>
                  <w:r w:rsidR="001217A0">
                    <w:rPr>
                      <w:bCs/>
                    </w:rPr>
                    <w:t>ns, projects and demonstrations,</w:t>
                  </w:r>
                  <w:r w:rsidRPr="001217A0">
                    <w:rPr>
                      <w:bCs/>
                    </w:rPr>
                    <w:t xml:space="preserve"> </w:t>
                  </w:r>
                </w:p>
                <w:p w:rsidR="00094A3E" w:rsidRDefault="001217A0" w:rsidP="005E19FD">
                  <w:pPr>
                    <w:jc w:val="both"/>
                    <w:rPr>
                      <w:rFonts w:asciiTheme="minorHAnsi" w:hAnsiTheme="minorHAnsi"/>
                      <w:bCs/>
                      <w:sz w:val="24"/>
                      <w:szCs w:val="24"/>
                    </w:rPr>
                  </w:pPr>
                  <w:r w:rsidRPr="001217A0">
                    <w:rPr>
                      <w:rFonts w:asciiTheme="minorHAnsi" w:hAnsiTheme="minorHAnsi"/>
                      <w:bCs/>
                      <w:sz w:val="24"/>
                      <w:szCs w:val="24"/>
                    </w:rPr>
                    <w:t>v</w:t>
                  </w:r>
                  <w:r w:rsidR="00094A3E" w:rsidRPr="001217A0">
                    <w:rPr>
                      <w:rFonts w:asciiTheme="minorHAnsi" w:hAnsiTheme="minorHAnsi"/>
                      <w:bCs/>
                      <w:sz w:val="24"/>
                      <w:szCs w:val="24"/>
                    </w:rPr>
                    <w:t>ideo</w:t>
                  </w:r>
                  <w:r w:rsidRPr="001217A0">
                    <w:rPr>
                      <w:rFonts w:asciiTheme="minorHAnsi" w:hAnsiTheme="minorHAnsi"/>
                      <w:bCs/>
                      <w:sz w:val="24"/>
                      <w:szCs w:val="24"/>
                    </w:rPr>
                    <w:t>s</w:t>
                  </w:r>
                  <w:r w:rsidR="00094A3E" w:rsidRPr="001217A0">
                    <w:rPr>
                      <w:rFonts w:asciiTheme="minorHAnsi" w:hAnsiTheme="minorHAnsi"/>
                      <w:bCs/>
                      <w:sz w:val="24"/>
                      <w:szCs w:val="24"/>
                    </w:rPr>
                    <w:t>, flannel board stories, social stories, sto</w:t>
                  </w:r>
                  <w:r>
                    <w:rPr>
                      <w:rFonts w:asciiTheme="minorHAnsi" w:hAnsiTheme="minorHAnsi"/>
                      <w:bCs/>
                      <w:sz w:val="24"/>
                      <w:szCs w:val="24"/>
                    </w:rPr>
                    <w:t>r</w:t>
                  </w:r>
                  <w:r w:rsidR="00094A3E" w:rsidRPr="001217A0">
                    <w:rPr>
                      <w:rFonts w:asciiTheme="minorHAnsi" w:hAnsiTheme="minorHAnsi"/>
                      <w:bCs/>
                      <w:sz w:val="24"/>
                      <w:szCs w:val="24"/>
                    </w:rPr>
                    <w:t>ytelling or other media as appropriate</w:t>
                  </w:r>
                  <w:r>
                    <w:rPr>
                      <w:rFonts w:asciiTheme="minorHAnsi" w:hAnsiTheme="minorHAnsi"/>
                      <w:bCs/>
                      <w:sz w:val="24"/>
                      <w:szCs w:val="24"/>
                    </w:rPr>
                    <w:t>.  You will use both familiar and new technologies in completing both in-class and out of class assignments.</w:t>
                  </w:r>
                </w:p>
                <w:p w:rsidR="0083426F" w:rsidRDefault="0083426F" w:rsidP="005E19FD">
                  <w:pPr>
                    <w:jc w:val="both"/>
                    <w:rPr>
                      <w:rFonts w:asciiTheme="minorHAnsi" w:hAnsiTheme="minorHAnsi"/>
                      <w:bCs/>
                      <w:sz w:val="24"/>
                      <w:szCs w:val="24"/>
                    </w:rPr>
                  </w:pPr>
                </w:p>
                <w:p w:rsidR="0083426F" w:rsidRPr="0083426F" w:rsidRDefault="0083426F" w:rsidP="005E19FD">
                  <w:pPr>
                    <w:jc w:val="both"/>
                    <w:rPr>
                      <w:rFonts w:asciiTheme="minorHAnsi" w:hAnsiTheme="minorHAnsi"/>
                      <w:b/>
                      <w:bCs/>
                      <w:color w:val="E36C0A" w:themeColor="accent6" w:themeShade="BF"/>
                      <w:sz w:val="24"/>
                      <w:szCs w:val="24"/>
                    </w:rPr>
                  </w:pPr>
                  <w:r w:rsidRPr="0083426F">
                    <w:rPr>
                      <w:rFonts w:asciiTheme="minorHAnsi" w:hAnsiTheme="minorHAnsi"/>
                      <w:b/>
                      <w:bCs/>
                      <w:color w:val="E36C0A" w:themeColor="accent6" w:themeShade="BF"/>
                      <w:sz w:val="24"/>
                      <w:szCs w:val="24"/>
                    </w:rPr>
                    <w:t>Grading</w:t>
                  </w:r>
                </w:p>
                <w:tbl>
                  <w:tblPr>
                    <w:tblStyle w:val="TableGrid"/>
                    <w:tblW w:w="0" w:type="auto"/>
                    <w:tblLook w:val="04A0"/>
                  </w:tblPr>
                  <w:tblGrid>
                    <w:gridCol w:w="1570"/>
                    <w:gridCol w:w="1571"/>
                  </w:tblGrid>
                  <w:tr w:rsidR="0083426F" w:rsidTr="0083426F">
                    <w:tc>
                      <w:tcPr>
                        <w:tcW w:w="1570" w:type="dxa"/>
                        <w:vAlign w:val="center"/>
                      </w:tcPr>
                      <w:p w:rsidR="0083426F" w:rsidRDefault="0083426F" w:rsidP="0083426F">
                        <w:pPr>
                          <w:rPr>
                            <w:rFonts w:asciiTheme="minorHAnsi" w:hAnsiTheme="minorHAnsi"/>
                            <w:bCs/>
                            <w:sz w:val="24"/>
                            <w:szCs w:val="24"/>
                          </w:rPr>
                        </w:pPr>
                        <w:r>
                          <w:rPr>
                            <w:rFonts w:asciiTheme="minorHAnsi" w:hAnsiTheme="minorHAnsi"/>
                            <w:bCs/>
                            <w:sz w:val="24"/>
                            <w:szCs w:val="24"/>
                          </w:rPr>
                          <w:t>Participation</w:t>
                        </w:r>
                      </w:p>
                    </w:tc>
                    <w:tc>
                      <w:tcPr>
                        <w:tcW w:w="1571" w:type="dxa"/>
                        <w:vAlign w:val="center"/>
                      </w:tcPr>
                      <w:p w:rsidR="0083426F" w:rsidRDefault="0083426F" w:rsidP="0083426F">
                        <w:pPr>
                          <w:rPr>
                            <w:rFonts w:asciiTheme="minorHAnsi" w:hAnsiTheme="minorHAnsi"/>
                            <w:bCs/>
                            <w:sz w:val="24"/>
                            <w:szCs w:val="24"/>
                          </w:rPr>
                        </w:pPr>
                        <w:r>
                          <w:rPr>
                            <w:rFonts w:asciiTheme="minorHAnsi" w:hAnsiTheme="minorHAnsi"/>
                            <w:bCs/>
                            <w:sz w:val="24"/>
                            <w:szCs w:val="24"/>
                          </w:rPr>
                          <w:t>20 percent</w:t>
                        </w:r>
                      </w:p>
                    </w:tc>
                  </w:tr>
                  <w:tr w:rsidR="0083426F" w:rsidTr="0083426F">
                    <w:tc>
                      <w:tcPr>
                        <w:tcW w:w="1570" w:type="dxa"/>
                        <w:vAlign w:val="center"/>
                      </w:tcPr>
                      <w:p w:rsidR="0083426F" w:rsidRDefault="0083426F" w:rsidP="0083426F">
                        <w:pPr>
                          <w:rPr>
                            <w:rFonts w:asciiTheme="minorHAnsi" w:hAnsiTheme="minorHAnsi"/>
                            <w:bCs/>
                            <w:sz w:val="24"/>
                            <w:szCs w:val="24"/>
                          </w:rPr>
                        </w:pPr>
                        <w:r>
                          <w:rPr>
                            <w:rFonts w:asciiTheme="minorHAnsi" w:hAnsiTheme="minorHAnsi"/>
                            <w:bCs/>
                            <w:sz w:val="24"/>
                            <w:szCs w:val="24"/>
                          </w:rPr>
                          <w:t>Written Assignments</w:t>
                        </w:r>
                      </w:p>
                    </w:tc>
                    <w:tc>
                      <w:tcPr>
                        <w:tcW w:w="1571" w:type="dxa"/>
                        <w:vAlign w:val="center"/>
                      </w:tcPr>
                      <w:p w:rsidR="0083426F" w:rsidRDefault="0083426F" w:rsidP="0083426F">
                        <w:pPr>
                          <w:rPr>
                            <w:rFonts w:asciiTheme="minorHAnsi" w:hAnsiTheme="minorHAnsi"/>
                            <w:bCs/>
                            <w:sz w:val="24"/>
                            <w:szCs w:val="24"/>
                          </w:rPr>
                        </w:pPr>
                        <w:r>
                          <w:rPr>
                            <w:rFonts w:asciiTheme="minorHAnsi" w:hAnsiTheme="minorHAnsi"/>
                            <w:bCs/>
                            <w:sz w:val="24"/>
                            <w:szCs w:val="24"/>
                          </w:rPr>
                          <w:t xml:space="preserve">45 </w:t>
                        </w:r>
                        <w:r w:rsidR="00425ACA">
                          <w:rPr>
                            <w:rFonts w:asciiTheme="minorHAnsi" w:hAnsiTheme="minorHAnsi"/>
                            <w:bCs/>
                            <w:sz w:val="24"/>
                            <w:szCs w:val="24"/>
                          </w:rPr>
                          <w:t>percent</w:t>
                        </w:r>
                      </w:p>
                    </w:tc>
                  </w:tr>
                  <w:tr w:rsidR="0083426F" w:rsidTr="0083426F">
                    <w:tc>
                      <w:tcPr>
                        <w:tcW w:w="1570" w:type="dxa"/>
                        <w:vAlign w:val="center"/>
                      </w:tcPr>
                      <w:p w:rsidR="0083426F" w:rsidRDefault="0083426F" w:rsidP="0083426F">
                        <w:pPr>
                          <w:rPr>
                            <w:rFonts w:asciiTheme="minorHAnsi" w:hAnsiTheme="minorHAnsi"/>
                            <w:bCs/>
                            <w:sz w:val="24"/>
                            <w:szCs w:val="24"/>
                          </w:rPr>
                        </w:pPr>
                        <w:r>
                          <w:rPr>
                            <w:rFonts w:asciiTheme="minorHAnsi" w:hAnsiTheme="minorHAnsi"/>
                            <w:bCs/>
                            <w:sz w:val="24"/>
                            <w:szCs w:val="24"/>
                          </w:rPr>
                          <w:t>In-Class Project</w:t>
                        </w:r>
                      </w:p>
                    </w:tc>
                    <w:tc>
                      <w:tcPr>
                        <w:tcW w:w="1571" w:type="dxa"/>
                        <w:vAlign w:val="center"/>
                      </w:tcPr>
                      <w:p w:rsidR="0083426F" w:rsidRDefault="0083426F" w:rsidP="0083426F">
                        <w:pPr>
                          <w:rPr>
                            <w:rFonts w:asciiTheme="minorHAnsi" w:hAnsiTheme="minorHAnsi"/>
                            <w:bCs/>
                            <w:sz w:val="24"/>
                            <w:szCs w:val="24"/>
                          </w:rPr>
                        </w:pPr>
                        <w:r>
                          <w:rPr>
                            <w:rFonts w:asciiTheme="minorHAnsi" w:hAnsiTheme="minorHAnsi"/>
                            <w:bCs/>
                            <w:sz w:val="24"/>
                            <w:szCs w:val="24"/>
                          </w:rPr>
                          <w:t>5 percent</w:t>
                        </w:r>
                      </w:p>
                    </w:tc>
                  </w:tr>
                  <w:tr w:rsidR="0083426F" w:rsidTr="0083426F">
                    <w:tc>
                      <w:tcPr>
                        <w:tcW w:w="1570" w:type="dxa"/>
                        <w:vAlign w:val="center"/>
                      </w:tcPr>
                      <w:p w:rsidR="0083426F" w:rsidRDefault="0083426F" w:rsidP="0083426F">
                        <w:pPr>
                          <w:rPr>
                            <w:rFonts w:asciiTheme="minorHAnsi" w:hAnsiTheme="minorHAnsi"/>
                            <w:bCs/>
                            <w:sz w:val="24"/>
                            <w:szCs w:val="24"/>
                          </w:rPr>
                        </w:pPr>
                        <w:r>
                          <w:rPr>
                            <w:rFonts w:asciiTheme="minorHAnsi" w:hAnsiTheme="minorHAnsi"/>
                            <w:bCs/>
                            <w:sz w:val="24"/>
                            <w:szCs w:val="24"/>
                          </w:rPr>
                          <w:t>Tests</w:t>
                        </w:r>
                      </w:p>
                    </w:tc>
                    <w:tc>
                      <w:tcPr>
                        <w:tcW w:w="1571" w:type="dxa"/>
                        <w:vAlign w:val="center"/>
                      </w:tcPr>
                      <w:p w:rsidR="0083426F" w:rsidRDefault="0083426F" w:rsidP="0083426F">
                        <w:pPr>
                          <w:rPr>
                            <w:rFonts w:asciiTheme="minorHAnsi" w:hAnsiTheme="minorHAnsi"/>
                            <w:bCs/>
                            <w:sz w:val="24"/>
                            <w:szCs w:val="24"/>
                          </w:rPr>
                        </w:pPr>
                        <w:r>
                          <w:rPr>
                            <w:rFonts w:asciiTheme="minorHAnsi" w:hAnsiTheme="minorHAnsi"/>
                            <w:bCs/>
                            <w:sz w:val="24"/>
                            <w:szCs w:val="24"/>
                          </w:rPr>
                          <w:t>15 percent</w:t>
                        </w:r>
                      </w:p>
                    </w:tc>
                  </w:tr>
                  <w:tr w:rsidR="0083426F" w:rsidTr="0083426F">
                    <w:tc>
                      <w:tcPr>
                        <w:tcW w:w="1570" w:type="dxa"/>
                        <w:vAlign w:val="center"/>
                      </w:tcPr>
                      <w:p w:rsidR="0083426F" w:rsidRDefault="0083426F" w:rsidP="0083426F">
                        <w:pPr>
                          <w:rPr>
                            <w:rFonts w:asciiTheme="minorHAnsi" w:hAnsiTheme="minorHAnsi"/>
                            <w:bCs/>
                            <w:sz w:val="24"/>
                            <w:szCs w:val="24"/>
                          </w:rPr>
                        </w:pPr>
                        <w:r>
                          <w:rPr>
                            <w:rFonts w:asciiTheme="minorHAnsi" w:hAnsiTheme="minorHAnsi"/>
                            <w:bCs/>
                            <w:sz w:val="24"/>
                            <w:szCs w:val="24"/>
                          </w:rPr>
                          <w:t>Service Practicum</w:t>
                        </w:r>
                      </w:p>
                    </w:tc>
                    <w:tc>
                      <w:tcPr>
                        <w:tcW w:w="1571" w:type="dxa"/>
                        <w:vAlign w:val="center"/>
                      </w:tcPr>
                      <w:p w:rsidR="0083426F" w:rsidRDefault="0083426F" w:rsidP="0083426F">
                        <w:pPr>
                          <w:rPr>
                            <w:rFonts w:asciiTheme="minorHAnsi" w:hAnsiTheme="minorHAnsi"/>
                            <w:bCs/>
                            <w:sz w:val="24"/>
                            <w:szCs w:val="24"/>
                          </w:rPr>
                        </w:pPr>
                        <w:r>
                          <w:rPr>
                            <w:rFonts w:asciiTheme="minorHAnsi" w:hAnsiTheme="minorHAnsi"/>
                            <w:bCs/>
                            <w:sz w:val="24"/>
                            <w:szCs w:val="24"/>
                          </w:rPr>
                          <w:t>15 percent</w:t>
                        </w:r>
                      </w:p>
                    </w:tc>
                  </w:tr>
                  <w:tr w:rsidR="0083426F" w:rsidTr="0083426F">
                    <w:tc>
                      <w:tcPr>
                        <w:tcW w:w="1570" w:type="dxa"/>
                      </w:tcPr>
                      <w:p w:rsidR="0083426F" w:rsidRDefault="0083426F" w:rsidP="005E19FD">
                        <w:pPr>
                          <w:jc w:val="both"/>
                          <w:rPr>
                            <w:rFonts w:asciiTheme="minorHAnsi" w:hAnsiTheme="minorHAnsi"/>
                            <w:bCs/>
                            <w:sz w:val="24"/>
                            <w:szCs w:val="24"/>
                          </w:rPr>
                        </w:pPr>
                        <w:r>
                          <w:rPr>
                            <w:rFonts w:asciiTheme="minorHAnsi" w:hAnsiTheme="minorHAnsi"/>
                            <w:bCs/>
                            <w:sz w:val="24"/>
                            <w:szCs w:val="24"/>
                          </w:rPr>
                          <w:t>Total</w:t>
                        </w:r>
                      </w:p>
                    </w:tc>
                    <w:tc>
                      <w:tcPr>
                        <w:tcW w:w="1571" w:type="dxa"/>
                      </w:tcPr>
                      <w:p w:rsidR="0083426F" w:rsidRDefault="0083426F" w:rsidP="005E19FD">
                        <w:pPr>
                          <w:jc w:val="both"/>
                          <w:rPr>
                            <w:rFonts w:asciiTheme="minorHAnsi" w:hAnsiTheme="minorHAnsi"/>
                            <w:bCs/>
                            <w:sz w:val="24"/>
                            <w:szCs w:val="24"/>
                          </w:rPr>
                        </w:pPr>
                        <w:r>
                          <w:rPr>
                            <w:rFonts w:asciiTheme="minorHAnsi" w:hAnsiTheme="minorHAnsi"/>
                            <w:bCs/>
                            <w:sz w:val="24"/>
                            <w:szCs w:val="24"/>
                          </w:rPr>
                          <w:t>100 percent</w:t>
                        </w:r>
                      </w:p>
                    </w:tc>
                  </w:tr>
                </w:tbl>
                <w:p w:rsidR="0083426F" w:rsidRDefault="0083426F" w:rsidP="005E19FD">
                  <w:pPr>
                    <w:jc w:val="both"/>
                    <w:rPr>
                      <w:rFonts w:asciiTheme="minorHAnsi" w:hAnsiTheme="minorHAnsi"/>
                      <w:bCs/>
                      <w:sz w:val="24"/>
                      <w:szCs w:val="24"/>
                    </w:rPr>
                  </w:pPr>
                </w:p>
                <w:tbl>
                  <w:tblPr>
                    <w:tblStyle w:val="TableGrid"/>
                    <w:tblW w:w="0" w:type="auto"/>
                    <w:tblLook w:val="04A0"/>
                  </w:tblPr>
                  <w:tblGrid>
                    <w:gridCol w:w="828"/>
                    <w:gridCol w:w="2313"/>
                  </w:tblGrid>
                  <w:tr w:rsidR="0083426F" w:rsidTr="0083426F">
                    <w:tc>
                      <w:tcPr>
                        <w:tcW w:w="828" w:type="dxa"/>
                      </w:tcPr>
                      <w:p w:rsidR="0083426F" w:rsidRDefault="0083426F" w:rsidP="00094A3E">
                        <w:pPr>
                          <w:rPr>
                            <w:rFonts w:asciiTheme="minorHAnsi" w:hAnsiTheme="minorHAnsi"/>
                            <w:bCs/>
                            <w:sz w:val="24"/>
                            <w:szCs w:val="24"/>
                          </w:rPr>
                        </w:pPr>
                        <w:r>
                          <w:rPr>
                            <w:rFonts w:asciiTheme="minorHAnsi" w:hAnsiTheme="minorHAnsi"/>
                            <w:bCs/>
                            <w:sz w:val="24"/>
                            <w:szCs w:val="24"/>
                          </w:rPr>
                          <w:t>A</w:t>
                        </w:r>
                      </w:p>
                    </w:tc>
                    <w:tc>
                      <w:tcPr>
                        <w:tcW w:w="2313" w:type="dxa"/>
                      </w:tcPr>
                      <w:p w:rsidR="0083426F" w:rsidRDefault="0083426F" w:rsidP="0083426F">
                        <w:pPr>
                          <w:rPr>
                            <w:rFonts w:asciiTheme="minorHAnsi" w:hAnsiTheme="minorHAnsi"/>
                            <w:bCs/>
                            <w:sz w:val="24"/>
                            <w:szCs w:val="24"/>
                          </w:rPr>
                        </w:pPr>
                        <w:r>
                          <w:rPr>
                            <w:rFonts w:asciiTheme="minorHAnsi" w:hAnsiTheme="minorHAnsi"/>
                            <w:bCs/>
                            <w:sz w:val="24"/>
                            <w:szCs w:val="24"/>
                          </w:rPr>
                          <w:t>93%-100%</w:t>
                        </w:r>
                      </w:p>
                    </w:tc>
                  </w:tr>
                  <w:tr w:rsidR="0083426F" w:rsidTr="0083426F">
                    <w:tc>
                      <w:tcPr>
                        <w:tcW w:w="828" w:type="dxa"/>
                      </w:tcPr>
                      <w:p w:rsidR="0083426F" w:rsidRDefault="0083426F" w:rsidP="00094A3E">
                        <w:pPr>
                          <w:rPr>
                            <w:rFonts w:asciiTheme="minorHAnsi" w:hAnsiTheme="minorHAnsi"/>
                            <w:bCs/>
                            <w:sz w:val="24"/>
                            <w:szCs w:val="24"/>
                          </w:rPr>
                        </w:pPr>
                        <w:r>
                          <w:rPr>
                            <w:rFonts w:asciiTheme="minorHAnsi" w:hAnsiTheme="minorHAnsi"/>
                            <w:bCs/>
                            <w:sz w:val="24"/>
                            <w:szCs w:val="24"/>
                          </w:rPr>
                          <w:t>B</w:t>
                        </w:r>
                      </w:p>
                    </w:tc>
                    <w:tc>
                      <w:tcPr>
                        <w:tcW w:w="2313" w:type="dxa"/>
                      </w:tcPr>
                      <w:p w:rsidR="0083426F" w:rsidRDefault="0083426F" w:rsidP="00094A3E">
                        <w:pPr>
                          <w:rPr>
                            <w:rFonts w:asciiTheme="minorHAnsi" w:hAnsiTheme="minorHAnsi"/>
                            <w:bCs/>
                            <w:sz w:val="24"/>
                            <w:szCs w:val="24"/>
                          </w:rPr>
                        </w:pPr>
                        <w:r>
                          <w:rPr>
                            <w:rFonts w:asciiTheme="minorHAnsi" w:hAnsiTheme="minorHAnsi"/>
                            <w:bCs/>
                            <w:sz w:val="24"/>
                            <w:szCs w:val="24"/>
                          </w:rPr>
                          <w:t>84%-92%</w:t>
                        </w:r>
                      </w:p>
                    </w:tc>
                  </w:tr>
                  <w:tr w:rsidR="0083426F" w:rsidTr="0083426F">
                    <w:tc>
                      <w:tcPr>
                        <w:tcW w:w="828" w:type="dxa"/>
                      </w:tcPr>
                      <w:p w:rsidR="0083426F" w:rsidRDefault="0083426F" w:rsidP="00094A3E">
                        <w:pPr>
                          <w:rPr>
                            <w:rFonts w:asciiTheme="minorHAnsi" w:hAnsiTheme="minorHAnsi"/>
                            <w:bCs/>
                            <w:sz w:val="24"/>
                            <w:szCs w:val="24"/>
                          </w:rPr>
                        </w:pPr>
                        <w:r>
                          <w:rPr>
                            <w:rFonts w:asciiTheme="minorHAnsi" w:hAnsiTheme="minorHAnsi"/>
                            <w:bCs/>
                            <w:sz w:val="24"/>
                            <w:szCs w:val="24"/>
                          </w:rPr>
                          <w:t>C</w:t>
                        </w:r>
                      </w:p>
                    </w:tc>
                    <w:tc>
                      <w:tcPr>
                        <w:tcW w:w="2313" w:type="dxa"/>
                      </w:tcPr>
                      <w:p w:rsidR="0083426F" w:rsidRDefault="0083426F" w:rsidP="00094A3E">
                        <w:pPr>
                          <w:rPr>
                            <w:rFonts w:asciiTheme="minorHAnsi" w:hAnsiTheme="minorHAnsi"/>
                            <w:bCs/>
                            <w:sz w:val="24"/>
                            <w:szCs w:val="24"/>
                          </w:rPr>
                        </w:pPr>
                        <w:r>
                          <w:rPr>
                            <w:rFonts w:asciiTheme="minorHAnsi" w:hAnsiTheme="minorHAnsi"/>
                            <w:bCs/>
                            <w:sz w:val="24"/>
                            <w:szCs w:val="24"/>
                          </w:rPr>
                          <w:t>70%-83%</w:t>
                        </w:r>
                      </w:p>
                    </w:tc>
                  </w:tr>
                  <w:tr w:rsidR="0083426F" w:rsidTr="0083426F">
                    <w:tc>
                      <w:tcPr>
                        <w:tcW w:w="828" w:type="dxa"/>
                      </w:tcPr>
                      <w:p w:rsidR="0083426F" w:rsidRDefault="0083426F" w:rsidP="00094A3E">
                        <w:pPr>
                          <w:rPr>
                            <w:rFonts w:asciiTheme="minorHAnsi" w:hAnsiTheme="minorHAnsi"/>
                            <w:bCs/>
                            <w:sz w:val="24"/>
                            <w:szCs w:val="24"/>
                          </w:rPr>
                        </w:pPr>
                        <w:r>
                          <w:rPr>
                            <w:rFonts w:asciiTheme="minorHAnsi" w:hAnsiTheme="minorHAnsi"/>
                            <w:bCs/>
                            <w:sz w:val="24"/>
                            <w:szCs w:val="24"/>
                          </w:rPr>
                          <w:t>D</w:t>
                        </w:r>
                      </w:p>
                    </w:tc>
                    <w:tc>
                      <w:tcPr>
                        <w:tcW w:w="2313" w:type="dxa"/>
                      </w:tcPr>
                      <w:p w:rsidR="0083426F" w:rsidRDefault="0083426F" w:rsidP="00094A3E">
                        <w:pPr>
                          <w:rPr>
                            <w:rFonts w:asciiTheme="minorHAnsi" w:hAnsiTheme="minorHAnsi"/>
                            <w:bCs/>
                            <w:sz w:val="24"/>
                            <w:szCs w:val="24"/>
                          </w:rPr>
                        </w:pPr>
                        <w:r>
                          <w:rPr>
                            <w:rFonts w:asciiTheme="minorHAnsi" w:hAnsiTheme="minorHAnsi"/>
                            <w:bCs/>
                            <w:sz w:val="24"/>
                            <w:szCs w:val="24"/>
                          </w:rPr>
                          <w:t>60%-69%</w:t>
                        </w:r>
                      </w:p>
                    </w:tc>
                  </w:tr>
                  <w:tr w:rsidR="0083426F" w:rsidTr="0083426F">
                    <w:tc>
                      <w:tcPr>
                        <w:tcW w:w="828" w:type="dxa"/>
                      </w:tcPr>
                      <w:p w:rsidR="0083426F" w:rsidRDefault="0083426F" w:rsidP="00094A3E">
                        <w:pPr>
                          <w:rPr>
                            <w:rFonts w:asciiTheme="minorHAnsi" w:hAnsiTheme="minorHAnsi"/>
                            <w:bCs/>
                            <w:sz w:val="24"/>
                            <w:szCs w:val="24"/>
                          </w:rPr>
                        </w:pPr>
                        <w:r>
                          <w:rPr>
                            <w:rFonts w:asciiTheme="minorHAnsi" w:hAnsiTheme="minorHAnsi"/>
                            <w:bCs/>
                            <w:sz w:val="24"/>
                            <w:szCs w:val="24"/>
                          </w:rPr>
                          <w:t>F</w:t>
                        </w:r>
                      </w:p>
                    </w:tc>
                    <w:tc>
                      <w:tcPr>
                        <w:tcW w:w="2313" w:type="dxa"/>
                      </w:tcPr>
                      <w:p w:rsidR="0083426F" w:rsidRDefault="0083426F" w:rsidP="00094A3E">
                        <w:pPr>
                          <w:rPr>
                            <w:rFonts w:asciiTheme="minorHAnsi" w:hAnsiTheme="minorHAnsi"/>
                            <w:bCs/>
                            <w:sz w:val="24"/>
                            <w:szCs w:val="24"/>
                          </w:rPr>
                        </w:pPr>
                        <w:r>
                          <w:rPr>
                            <w:rFonts w:asciiTheme="minorHAnsi" w:hAnsiTheme="minorHAnsi"/>
                            <w:bCs/>
                            <w:sz w:val="24"/>
                            <w:szCs w:val="24"/>
                          </w:rPr>
                          <w:t>&lt;60%</w:t>
                        </w:r>
                      </w:p>
                    </w:tc>
                  </w:tr>
                </w:tbl>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Default="00216488" w:rsidP="00094A3E">
                  <w:pPr>
                    <w:rPr>
                      <w:rFonts w:asciiTheme="minorHAnsi" w:hAnsiTheme="minorHAnsi"/>
                      <w:bCs/>
                      <w:sz w:val="24"/>
                      <w:szCs w:val="24"/>
                    </w:rPr>
                  </w:pPr>
                </w:p>
                <w:p w:rsidR="00216488" w:rsidRPr="001217A0" w:rsidRDefault="00216488" w:rsidP="00094A3E">
                  <w:pPr>
                    <w:rPr>
                      <w:rFonts w:asciiTheme="minorHAnsi" w:hAnsiTheme="minorHAnsi"/>
                      <w:color w:val="E36C0A" w:themeColor="accent6" w:themeShade="BF"/>
                      <w:sz w:val="24"/>
                      <w:szCs w:val="24"/>
                    </w:rPr>
                  </w:pPr>
                </w:p>
              </w:txbxContent>
            </v:textbox>
          </v:shape>
        </w:pict>
      </w:r>
      <w:r w:rsidR="00725794" w:rsidRPr="00724E30">
        <w:rPr>
          <w:noProof/>
          <w:color w:val="auto"/>
          <w:kern w:val="0"/>
          <w:sz w:val="24"/>
          <w:szCs w:val="24"/>
        </w:rPr>
        <w:pict>
          <v:shape id="_x0000_s1089" type="#_x0000_t202" style="position:absolute;left:0;text-align:left;margin-left:66.35pt;margin-top:-11.05pt;width:259.6pt;height:48.95pt;z-index:251669504;mso-wrap-distance-left:2.88pt;mso-wrap-distance-top:2.88pt;mso-wrap-distance-right:2.88pt;mso-wrap-distance-bottom:2.88pt;mso-position-horizontal-relative:text;mso-position-vertical-relative:text" o:regroupid="3"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89;mso-column-margin:5.76pt" inset="2.88pt,2.88pt,2.88pt,2.88pt">
              <w:txbxContent>
                <w:p w:rsidR="00BF6641" w:rsidRPr="00B56003" w:rsidRDefault="00B56003" w:rsidP="00BF6641">
                  <w:pPr>
                    <w:widowControl w:val="0"/>
                    <w:spacing w:line="480" w:lineRule="exact"/>
                    <w:rPr>
                      <w:rFonts w:ascii="Arial" w:hAnsi="Arial" w:cs="Arial"/>
                      <w:b/>
                      <w:color w:val="228BB5"/>
                      <w:sz w:val="48"/>
                      <w:szCs w:val="48"/>
                    </w:rPr>
                  </w:pPr>
                  <w:r w:rsidRPr="00B56003">
                    <w:rPr>
                      <w:rFonts w:ascii="Arial" w:hAnsi="Arial" w:cs="Arial"/>
                      <w:b/>
                      <w:color w:val="228BB5"/>
                      <w:sz w:val="48"/>
                      <w:szCs w:val="48"/>
                    </w:rPr>
                    <w:t>Course Requirements</w:t>
                  </w:r>
                </w:p>
              </w:txbxContent>
            </v:textbox>
          </v:shape>
        </w:pict>
      </w:r>
      <w:r w:rsidR="00725794">
        <w:rPr>
          <w:noProof/>
          <w:lang w:eastAsia="zh-TW"/>
        </w:rPr>
        <w:pict>
          <v:shape id="_x0000_s1115" type="#_x0000_t202" style="position:absolute;left:0;text-align:left;margin-left:15.85pt;margin-top:37.9pt;width:223.8pt;height:661.6pt;z-index:251697152;mso-position-horizontal-relative:text;mso-position-vertical-relative:text;mso-width-relative:margin;mso-height-relative:margin" stroked="f">
            <v:textbox style="mso-next-textbox:#_x0000_s1115">
              <w:txbxContent>
                <w:p w:rsidR="00444DCC" w:rsidRPr="00547E95" w:rsidRDefault="00444DCC" w:rsidP="005E19FD">
                  <w:pPr>
                    <w:pStyle w:val="Default"/>
                    <w:jc w:val="both"/>
                  </w:pPr>
                  <w:r w:rsidRPr="00547E95">
                    <w:t xml:space="preserve">The specific format will be explained and practiced in class. </w:t>
                  </w:r>
                  <w:r>
                    <w:t xml:space="preserve"> </w:t>
                  </w:r>
                  <w:r w:rsidRPr="00547E95">
                    <w:t xml:space="preserve">Please feel free to review books discussed in other classes, i.e. Informational Books, Biographies or Historical Fiction from Teaching Natural &amp; Social Science. </w:t>
                  </w:r>
                </w:p>
                <w:p w:rsidR="00444DCC" w:rsidRPr="00303A5D" w:rsidRDefault="00444DCC" w:rsidP="00547E95">
                  <w:pPr>
                    <w:rPr>
                      <w:color w:val="E36C0A" w:themeColor="accent6" w:themeShade="BF"/>
                      <w:sz w:val="14"/>
                      <w:szCs w:val="24"/>
                    </w:rPr>
                  </w:pPr>
                </w:p>
                <w:p w:rsidR="00547E95" w:rsidRPr="00547E95" w:rsidRDefault="00444DCC" w:rsidP="00547E95">
                  <w:pPr>
                    <w:rPr>
                      <w:sz w:val="24"/>
                      <w:szCs w:val="24"/>
                    </w:rPr>
                  </w:pPr>
                  <w:r>
                    <w:rPr>
                      <w:color w:val="E36C0A" w:themeColor="accent6" w:themeShade="BF"/>
                      <w:sz w:val="24"/>
                      <w:szCs w:val="24"/>
                    </w:rPr>
                    <w:t>R</w:t>
                  </w:r>
                  <w:r w:rsidR="00547E95" w:rsidRPr="00AA18F1">
                    <w:rPr>
                      <w:color w:val="E36C0A" w:themeColor="accent6" w:themeShade="BF"/>
                      <w:sz w:val="24"/>
                      <w:szCs w:val="24"/>
                    </w:rPr>
                    <w:t>ecord of Books</w:t>
                  </w:r>
                  <w:r w:rsidR="00547E95" w:rsidRPr="00547E95">
                    <w:rPr>
                      <w:sz w:val="24"/>
                      <w:szCs w:val="24"/>
                    </w:rPr>
                    <w:t xml:space="preserve"> must include a minimum of 50 books. </w:t>
                  </w:r>
                </w:p>
                <w:p w:rsidR="00547E95" w:rsidRPr="00547E95" w:rsidRDefault="005E19FD" w:rsidP="00547E95">
                  <w:pPr>
                    <w:pStyle w:val="Default"/>
                  </w:pPr>
                  <w:r>
                    <w:t>R</w:t>
                  </w:r>
                  <w:r w:rsidR="00547E95" w:rsidRPr="00547E95">
                    <w:t xml:space="preserve">equirements for each major category are: </w:t>
                  </w:r>
                </w:p>
                <w:p w:rsidR="00547E95" w:rsidRPr="00547E95" w:rsidRDefault="00547E95" w:rsidP="00547E95">
                  <w:pPr>
                    <w:pStyle w:val="Default"/>
                  </w:pPr>
                  <w:r w:rsidRPr="00547E95">
                    <w:t>10</w:t>
                  </w:r>
                  <w:r>
                    <w:t xml:space="preserve"> </w:t>
                  </w:r>
                  <w:r w:rsidRPr="00547E95">
                    <w:t xml:space="preserve">Picture Books </w:t>
                  </w:r>
                </w:p>
                <w:p w:rsidR="00547E95" w:rsidRPr="00547E95" w:rsidRDefault="00547E95" w:rsidP="00547E95">
                  <w:pPr>
                    <w:pStyle w:val="Default"/>
                  </w:pPr>
                  <w:r>
                    <w:t xml:space="preserve">  </w:t>
                  </w:r>
                  <w:r w:rsidRPr="00547E95">
                    <w:t>7</w:t>
                  </w:r>
                  <w:r>
                    <w:t xml:space="preserve"> </w:t>
                  </w:r>
                  <w:r w:rsidRPr="00547E95">
                    <w:t xml:space="preserve">Traditional </w:t>
                  </w:r>
                  <w:r w:rsidR="00425ACA" w:rsidRPr="00547E95">
                    <w:t>Literature (</w:t>
                  </w:r>
                  <w:r w:rsidRPr="00547E95">
                    <w:t xml:space="preserve">Folk, fairy tales, fables, etc.) </w:t>
                  </w:r>
                </w:p>
                <w:p w:rsidR="00547E95" w:rsidRPr="00547E95" w:rsidRDefault="00547E95" w:rsidP="00547E95">
                  <w:pPr>
                    <w:pStyle w:val="Default"/>
                  </w:pPr>
                  <w:r>
                    <w:t xml:space="preserve">  </w:t>
                  </w:r>
                  <w:r w:rsidRPr="00547E95">
                    <w:t>5</w:t>
                  </w:r>
                  <w:r>
                    <w:t xml:space="preserve"> </w:t>
                  </w:r>
                  <w:r w:rsidRPr="00547E95">
                    <w:t xml:space="preserve">Contemporary </w:t>
                  </w:r>
                  <w:r w:rsidR="00425ACA" w:rsidRPr="00547E95">
                    <w:t xml:space="preserve">Realistic </w:t>
                  </w:r>
                  <w:r w:rsidR="00425ACA">
                    <w:t>Fiction</w:t>
                  </w:r>
                  <w:r w:rsidR="00425ACA" w:rsidRPr="00547E95">
                    <w:t xml:space="preserve"> (</w:t>
                  </w:r>
                  <w:r w:rsidRPr="00547E95">
                    <w:t xml:space="preserve">Intermediate age) </w:t>
                  </w:r>
                </w:p>
                <w:p w:rsidR="00547E95" w:rsidRPr="00547E95" w:rsidRDefault="00547E95" w:rsidP="00547E95">
                  <w:pPr>
                    <w:pStyle w:val="Default"/>
                  </w:pPr>
                  <w:r>
                    <w:t xml:space="preserve"> </w:t>
                  </w:r>
                  <w:r w:rsidR="00444DCC">
                    <w:t xml:space="preserve"> </w:t>
                  </w:r>
                  <w:r w:rsidRPr="00547E95">
                    <w:t>5</w:t>
                  </w:r>
                  <w:r>
                    <w:t xml:space="preserve"> </w:t>
                  </w:r>
                  <w:r w:rsidRPr="00547E95">
                    <w:t xml:space="preserve">Modern Fantasy &amp; Science </w:t>
                  </w:r>
                  <w:r>
                    <w:t xml:space="preserve">    </w:t>
                  </w:r>
                  <w:r w:rsidRPr="00547E95">
                    <w:t xml:space="preserve"> Fiction </w:t>
                  </w:r>
                </w:p>
                <w:p w:rsidR="00547E95" w:rsidRPr="00547E95" w:rsidRDefault="00547E95" w:rsidP="00547E95">
                  <w:pPr>
                    <w:pStyle w:val="Default"/>
                  </w:pPr>
                  <w:r>
                    <w:t xml:space="preserve">  </w:t>
                  </w:r>
                  <w:r w:rsidRPr="00547E95">
                    <w:t xml:space="preserve">3 Historical Fiction </w:t>
                  </w:r>
                </w:p>
                <w:p w:rsidR="00547E95" w:rsidRPr="00547E95" w:rsidRDefault="00547E95" w:rsidP="00547E95">
                  <w:pPr>
                    <w:pStyle w:val="Default"/>
                  </w:pPr>
                  <w:r>
                    <w:t xml:space="preserve">  </w:t>
                  </w:r>
                  <w:r w:rsidRPr="00547E95">
                    <w:t>3</w:t>
                  </w:r>
                  <w:r>
                    <w:t xml:space="preserve"> </w:t>
                  </w:r>
                  <w:r w:rsidRPr="00547E95">
                    <w:t xml:space="preserve">Biography </w:t>
                  </w:r>
                </w:p>
                <w:p w:rsidR="00547E95" w:rsidRPr="00547E95" w:rsidRDefault="00547E95" w:rsidP="00547E95">
                  <w:pPr>
                    <w:pStyle w:val="Default"/>
                  </w:pPr>
                  <w:r>
                    <w:t xml:space="preserve">  </w:t>
                  </w:r>
                  <w:r w:rsidRPr="00547E95">
                    <w:t>7</w:t>
                  </w:r>
                  <w:r>
                    <w:t xml:space="preserve"> </w:t>
                  </w:r>
                  <w:r w:rsidRPr="00547E95">
                    <w:t xml:space="preserve">Poetry </w:t>
                  </w:r>
                </w:p>
                <w:p w:rsidR="00547E95" w:rsidRPr="00547E95" w:rsidRDefault="00547E95" w:rsidP="00547E95">
                  <w:pPr>
                    <w:pStyle w:val="Default"/>
                  </w:pPr>
                  <w:r>
                    <w:t xml:space="preserve">  </w:t>
                  </w:r>
                  <w:r w:rsidRPr="00547E95">
                    <w:t>7</w:t>
                  </w:r>
                  <w:r>
                    <w:t xml:space="preserve"> </w:t>
                  </w:r>
                  <w:r w:rsidRPr="00547E95">
                    <w:t xml:space="preserve">Informational Books </w:t>
                  </w:r>
                </w:p>
                <w:p w:rsidR="00547E95" w:rsidRPr="00547E95" w:rsidRDefault="00547E95" w:rsidP="00547E95">
                  <w:pPr>
                    <w:pStyle w:val="Default"/>
                  </w:pPr>
                  <w:r>
                    <w:t xml:space="preserve">  </w:t>
                  </w:r>
                  <w:r w:rsidRPr="00547E95">
                    <w:t>2</w:t>
                  </w:r>
                  <w:r>
                    <w:t xml:space="preserve"> </w:t>
                  </w:r>
                  <w:r w:rsidRPr="00547E95">
                    <w:t xml:space="preserve"> Books about using literature </w:t>
                  </w:r>
                </w:p>
                <w:p w:rsidR="00547E95" w:rsidRPr="00547E95" w:rsidRDefault="00547E95" w:rsidP="00547E95">
                  <w:pPr>
                    <w:widowControl w:val="0"/>
                    <w:spacing w:line="240" w:lineRule="exact"/>
                    <w:rPr>
                      <w:rFonts w:asciiTheme="minorHAnsi" w:hAnsiTheme="minorHAnsi"/>
                      <w:sz w:val="24"/>
                      <w:szCs w:val="24"/>
                    </w:rPr>
                  </w:pPr>
                  <w:r>
                    <w:rPr>
                      <w:sz w:val="24"/>
                      <w:szCs w:val="24"/>
                    </w:rPr>
                    <w:t xml:space="preserve">  </w:t>
                  </w:r>
                  <w:r w:rsidRPr="00547E95">
                    <w:rPr>
                      <w:sz w:val="24"/>
                      <w:szCs w:val="24"/>
                    </w:rPr>
                    <w:t>1</w:t>
                  </w:r>
                  <w:r>
                    <w:rPr>
                      <w:sz w:val="24"/>
                      <w:szCs w:val="24"/>
                    </w:rPr>
                    <w:t xml:space="preserve"> </w:t>
                  </w:r>
                  <w:r w:rsidRPr="00547E95">
                    <w:rPr>
                      <w:sz w:val="24"/>
                      <w:szCs w:val="24"/>
                    </w:rPr>
                    <w:t xml:space="preserve">Audiovisuals* </w:t>
                  </w:r>
                </w:p>
                <w:p w:rsidR="00547E95" w:rsidRPr="00D25B81" w:rsidRDefault="00547E95" w:rsidP="00547E95">
                  <w:pPr>
                    <w:pStyle w:val="Default"/>
                    <w:rPr>
                      <w:sz w:val="12"/>
                    </w:rPr>
                  </w:pPr>
                </w:p>
                <w:p w:rsidR="00547E95" w:rsidRPr="00D25B81" w:rsidRDefault="00547E95" w:rsidP="00547E95">
                  <w:pPr>
                    <w:pStyle w:val="Default"/>
                    <w:rPr>
                      <w:color w:val="E36C0A" w:themeColor="accent6" w:themeShade="BF"/>
                      <w:szCs w:val="22"/>
                    </w:rPr>
                  </w:pPr>
                  <w:r w:rsidRPr="00D25B81">
                    <w:rPr>
                      <w:b/>
                      <w:bCs/>
                      <w:color w:val="E36C0A" w:themeColor="accent6" w:themeShade="BF"/>
                      <w:szCs w:val="22"/>
                    </w:rPr>
                    <w:t xml:space="preserve">Written Assignments </w:t>
                  </w:r>
                </w:p>
                <w:p w:rsidR="00D25B81" w:rsidRDefault="00D25B81" w:rsidP="00D25B81">
                  <w:pPr>
                    <w:pStyle w:val="Default"/>
                    <w:rPr>
                      <w:szCs w:val="22"/>
                    </w:rPr>
                  </w:pPr>
                  <w:r w:rsidRPr="00D25B81">
                    <w:rPr>
                      <w:szCs w:val="22"/>
                    </w:rPr>
                    <w:t xml:space="preserve">Design an integrated unit based upon a book that </w:t>
                  </w:r>
                  <w:r>
                    <w:rPr>
                      <w:szCs w:val="22"/>
                    </w:rPr>
                    <w:t>you select.</w:t>
                  </w:r>
                </w:p>
                <w:p w:rsidR="00D25B81" w:rsidRDefault="00D25B81" w:rsidP="00D25B81">
                  <w:pPr>
                    <w:pStyle w:val="Default"/>
                    <w:rPr>
                      <w:szCs w:val="22"/>
                    </w:rPr>
                  </w:pPr>
                  <w:r w:rsidRPr="00AA18F1">
                    <w:rPr>
                      <w:b/>
                      <w:color w:val="E36C0A" w:themeColor="accent6" w:themeShade="BF"/>
                      <w:szCs w:val="22"/>
                    </w:rPr>
                    <w:t>Reflection Papers</w:t>
                  </w:r>
                  <w:r w:rsidRPr="00D25B81">
                    <w:rPr>
                      <w:szCs w:val="22"/>
                    </w:rPr>
                    <w:t xml:space="preserve"> </w:t>
                  </w:r>
                  <w:r>
                    <w:rPr>
                      <w:szCs w:val="22"/>
                    </w:rPr>
                    <w:t>in response to each service learning visit.</w:t>
                  </w:r>
                </w:p>
                <w:p w:rsidR="00D25B81" w:rsidRDefault="00D25B81" w:rsidP="00D25B81">
                  <w:pPr>
                    <w:pStyle w:val="Default"/>
                    <w:rPr>
                      <w:szCs w:val="22"/>
                    </w:rPr>
                  </w:pPr>
                  <w:r w:rsidRPr="00D25B81">
                    <w:rPr>
                      <w:b/>
                      <w:color w:val="E36C0A" w:themeColor="accent6" w:themeShade="BF"/>
                      <w:szCs w:val="22"/>
                    </w:rPr>
                    <w:t xml:space="preserve">Presentation </w:t>
                  </w:r>
                  <w:r>
                    <w:rPr>
                      <w:szCs w:val="22"/>
                    </w:rPr>
                    <w:t>on topic or genre as assigned by instructor.</w:t>
                  </w:r>
                </w:p>
                <w:p w:rsidR="00AA18F1" w:rsidRPr="005E19FD" w:rsidRDefault="00AA18F1" w:rsidP="00D25B81">
                  <w:pPr>
                    <w:pStyle w:val="Default"/>
                    <w:rPr>
                      <w:b/>
                      <w:color w:val="E36C0A" w:themeColor="accent6" w:themeShade="BF"/>
                      <w:szCs w:val="22"/>
                    </w:rPr>
                  </w:pPr>
                  <w:r w:rsidRPr="005E19FD">
                    <w:rPr>
                      <w:b/>
                      <w:color w:val="E36C0A" w:themeColor="accent6" w:themeShade="BF"/>
                      <w:szCs w:val="22"/>
                    </w:rPr>
                    <w:t xml:space="preserve">Final Project </w:t>
                  </w:r>
                </w:p>
                <w:p w:rsidR="00AA18F1" w:rsidRDefault="00AA18F1" w:rsidP="00D25B81">
                  <w:pPr>
                    <w:pStyle w:val="Default"/>
                    <w:rPr>
                      <w:szCs w:val="22"/>
                    </w:rPr>
                  </w:pPr>
                  <w:r>
                    <w:rPr>
                      <w:szCs w:val="22"/>
                    </w:rPr>
                    <w:t xml:space="preserve">You will choose </w:t>
                  </w:r>
                  <w:r w:rsidR="00ED2672">
                    <w:rPr>
                      <w:szCs w:val="22"/>
                    </w:rPr>
                    <w:t>from the following</w:t>
                  </w:r>
                  <w:r>
                    <w:rPr>
                      <w:szCs w:val="22"/>
                    </w:rPr>
                    <w:t xml:space="preserve"> option</w:t>
                  </w:r>
                  <w:r w:rsidR="00ED2672">
                    <w:rPr>
                      <w:szCs w:val="22"/>
                    </w:rPr>
                    <w:t>s:</w:t>
                  </w:r>
                </w:p>
                <w:p w:rsidR="00ED2672" w:rsidRDefault="00ED2672" w:rsidP="00D25B81">
                  <w:pPr>
                    <w:pStyle w:val="Default"/>
                    <w:rPr>
                      <w:szCs w:val="22"/>
                    </w:rPr>
                  </w:pPr>
                  <w:r>
                    <w:rPr>
                      <w:szCs w:val="22"/>
                    </w:rPr>
                    <w:t>Author Paper</w:t>
                  </w:r>
                </w:p>
                <w:p w:rsidR="00ED2672" w:rsidRDefault="00ED2672" w:rsidP="00D25B81">
                  <w:pPr>
                    <w:pStyle w:val="Default"/>
                    <w:rPr>
                      <w:szCs w:val="22"/>
                    </w:rPr>
                  </w:pPr>
                  <w:r>
                    <w:rPr>
                      <w:szCs w:val="22"/>
                    </w:rPr>
                    <w:t>Issue Paper</w:t>
                  </w:r>
                </w:p>
                <w:p w:rsidR="00ED2672" w:rsidRDefault="00ED2672" w:rsidP="00D25B81">
                  <w:pPr>
                    <w:pStyle w:val="Default"/>
                    <w:rPr>
                      <w:szCs w:val="22"/>
                    </w:rPr>
                  </w:pPr>
                  <w:r>
                    <w:rPr>
                      <w:szCs w:val="22"/>
                    </w:rPr>
                    <w:t>Write a Children's Book</w:t>
                  </w:r>
                </w:p>
                <w:p w:rsidR="00ED2672" w:rsidRDefault="00ED2672" w:rsidP="00D25B81">
                  <w:pPr>
                    <w:pStyle w:val="Default"/>
                    <w:rPr>
                      <w:i/>
                      <w:sz w:val="22"/>
                      <w:szCs w:val="22"/>
                    </w:rPr>
                  </w:pPr>
                  <w:r>
                    <w:rPr>
                      <w:i/>
                      <w:sz w:val="22"/>
                      <w:szCs w:val="22"/>
                    </w:rPr>
                    <w:t>(</w:t>
                  </w:r>
                  <w:r w:rsidRPr="00ED2672">
                    <w:rPr>
                      <w:i/>
                      <w:sz w:val="22"/>
                      <w:szCs w:val="22"/>
                    </w:rPr>
                    <w:t>An outline of the story</w:t>
                  </w:r>
                  <w:r>
                    <w:rPr>
                      <w:sz w:val="22"/>
                      <w:szCs w:val="22"/>
                    </w:rPr>
                    <w:t xml:space="preserve"> </w:t>
                  </w:r>
                  <w:r w:rsidRPr="00ED2672">
                    <w:rPr>
                      <w:i/>
                      <w:sz w:val="22"/>
                      <w:szCs w:val="22"/>
                    </w:rPr>
                    <w:t>including plot, setting and character description must be submitted by midterm in order to select this option.</w:t>
                  </w:r>
                  <w:r>
                    <w:rPr>
                      <w:i/>
                      <w:sz w:val="22"/>
                      <w:szCs w:val="22"/>
                    </w:rPr>
                    <w:t>)</w:t>
                  </w:r>
                </w:p>
                <w:p w:rsidR="0033791B" w:rsidRPr="00303A5D" w:rsidRDefault="0033791B" w:rsidP="00D25B81">
                  <w:pPr>
                    <w:pStyle w:val="Default"/>
                    <w:rPr>
                      <w:i/>
                      <w:sz w:val="14"/>
                      <w:szCs w:val="22"/>
                    </w:rPr>
                  </w:pPr>
                </w:p>
                <w:p w:rsidR="0033791B" w:rsidRPr="0033791B" w:rsidRDefault="0033791B" w:rsidP="00D25B81">
                  <w:pPr>
                    <w:pStyle w:val="Default"/>
                    <w:rPr>
                      <w:b/>
                      <w:color w:val="E36C0A" w:themeColor="accent6" w:themeShade="BF"/>
                      <w:sz w:val="28"/>
                      <w:szCs w:val="22"/>
                    </w:rPr>
                  </w:pPr>
                  <w:r w:rsidRPr="0033791B">
                    <w:rPr>
                      <w:b/>
                      <w:color w:val="E36C0A" w:themeColor="accent6" w:themeShade="BF"/>
                      <w:szCs w:val="22"/>
                    </w:rPr>
                    <w:t>Service Learning Practicum</w:t>
                  </w:r>
                </w:p>
                <w:p w:rsidR="00AA18F1" w:rsidRPr="00D25B81" w:rsidRDefault="0033791B" w:rsidP="005E19FD">
                  <w:pPr>
                    <w:pStyle w:val="Default"/>
                    <w:jc w:val="both"/>
                    <w:rPr>
                      <w:szCs w:val="22"/>
                    </w:rPr>
                  </w:pPr>
                  <w:r>
                    <w:rPr>
                      <w:szCs w:val="22"/>
                    </w:rPr>
                    <w:t>20 hours of at Crestridge International Studies Magnet School.</w:t>
                  </w:r>
                  <w:r w:rsidR="00444DCC">
                    <w:rPr>
                      <w:szCs w:val="22"/>
                    </w:rPr>
                    <w:t xml:space="preserve">  You and your cooperating teacher will determine what you will do for the practicum and service.</w:t>
                  </w:r>
                </w:p>
                <w:p w:rsidR="00547E95" w:rsidRDefault="00547E95" w:rsidP="00547E95"/>
              </w:txbxContent>
            </v:textbox>
          </v:shape>
        </w:pict>
      </w:r>
      <w:r w:rsidR="005277E5" w:rsidRPr="00724E30">
        <w:rPr>
          <w:noProof/>
          <w:color w:val="auto"/>
          <w:kern w:val="0"/>
          <w:sz w:val="24"/>
          <w:szCs w:val="24"/>
        </w:rPr>
        <w:pict>
          <v:shape id="_x0000_s1091" type="#_x0000_t202" style="position:absolute;left:0;text-align:left;margin-left:-139.9pt;margin-top:111.25pt;width:150.95pt;height:649.9pt;z-index:251671552;mso-wrap-distance-left:2.88pt;mso-wrap-distance-top:2.88pt;mso-wrap-distance-right:2.88pt;mso-wrap-distance-bottom:2.88pt;mso-position-horizontal-relative:text;mso-position-vertical-relative:text" o:regroupid="3"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91;mso-column-margin:5.76pt" inset="2.88pt,2.88pt,2.88pt,2.88pt">
              <w:txbxContent>
                <w:p w:rsidR="00B56003" w:rsidRPr="00444DCC" w:rsidRDefault="00B56003" w:rsidP="001217A0">
                  <w:pPr>
                    <w:autoSpaceDE w:val="0"/>
                    <w:autoSpaceDN w:val="0"/>
                    <w:adjustRightInd w:val="0"/>
                    <w:jc w:val="both"/>
                    <w:rPr>
                      <w:rFonts w:asciiTheme="minorHAnsi" w:hAnsiTheme="minorHAnsi" w:cs="TT267t00"/>
                      <w:b/>
                      <w:color w:val="E36C0A" w:themeColor="accent6" w:themeShade="BF"/>
                      <w:kern w:val="0"/>
                      <w:sz w:val="24"/>
                      <w:szCs w:val="24"/>
                    </w:rPr>
                  </w:pPr>
                  <w:r w:rsidRPr="00444DCC">
                    <w:rPr>
                      <w:rFonts w:asciiTheme="minorHAnsi" w:hAnsiTheme="minorHAnsi" w:cs="TT267t00"/>
                      <w:b/>
                      <w:color w:val="E36C0A" w:themeColor="accent6" w:themeShade="BF"/>
                      <w:kern w:val="0"/>
                      <w:sz w:val="24"/>
                      <w:szCs w:val="24"/>
                    </w:rPr>
                    <w:t>Quizzes &amp; In-Class Work</w:t>
                  </w:r>
                </w:p>
                <w:p w:rsidR="00B56003" w:rsidRPr="005277E5" w:rsidRDefault="00B56003" w:rsidP="001217A0">
                  <w:pPr>
                    <w:autoSpaceDE w:val="0"/>
                    <w:autoSpaceDN w:val="0"/>
                    <w:adjustRightInd w:val="0"/>
                    <w:jc w:val="both"/>
                    <w:rPr>
                      <w:rFonts w:asciiTheme="minorHAnsi" w:hAnsiTheme="minorHAnsi" w:cs="TT267t00"/>
                      <w:spacing w:val="-20"/>
                      <w:kern w:val="0"/>
                      <w:sz w:val="24"/>
                      <w:szCs w:val="24"/>
                    </w:rPr>
                  </w:pPr>
                  <w:r w:rsidRPr="005277E5">
                    <w:rPr>
                      <w:rFonts w:asciiTheme="minorHAnsi" w:hAnsiTheme="minorHAnsi" w:cs="TT267t00"/>
                      <w:spacing w:val="-20"/>
                      <w:kern w:val="0"/>
                      <w:sz w:val="24"/>
                      <w:szCs w:val="24"/>
                    </w:rPr>
                    <w:t>Throughout the semester, we will have brief in-class assignments which will be used to assess student</w:t>
                  </w:r>
                </w:p>
                <w:p w:rsidR="00B56003" w:rsidRPr="005277E5" w:rsidRDefault="00B56003" w:rsidP="001217A0">
                  <w:pPr>
                    <w:autoSpaceDE w:val="0"/>
                    <w:autoSpaceDN w:val="0"/>
                    <w:adjustRightInd w:val="0"/>
                    <w:jc w:val="both"/>
                    <w:rPr>
                      <w:rFonts w:asciiTheme="minorHAnsi" w:hAnsiTheme="minorHAnsi" w:cs="TT267t00"/>
                      <w:spacing w:val="-20"/>
                      <w:kern w:val="0"/>
                      <w:sz w:val="24"/>
                      <w:szCs w:val="24"/>
                    </w:rPr>
                  </w:pPr>
                  <w:r w:rsidRPr="005277E5">
                    <w:rPr>
                      <w:rFonts w:asciiTheme="minorHAnsi" w:hAnsiTheme="minorHAnsi" w:cs="TT267t00"/>
                      <w:spacing w:val="-20"/>
                      <w:kern w:val="0"/>
                      <w:sz w:val="24"/>
                      <w:szCs w:val="24"/>
                    </w:rPr>
                    <w:t xml:space="preserve">participation. Assignments might include reading quizzes, writing, group work, a summary, a drawing, or a discussion role. These brief, low-stakes assignments serve several </w:t>
                  </w:r>
                  <w:r w:rsidR="00425ACA" w:rsidRPr="005277E5">
                    <w:rPr>
                      <w:rFonts w:asciiTheme="minorHAnsi" w:hAnsiTheme="minorHAnsi" w:cs="TT267t00"/>
                      <w:spacing w:val="-20"/>
                      <w:kern w:val="0"/>
                      <w:sz w:val="24"/>
                      <w:szCs w:val="24"/>
                    </w:rPr>
                    <w:t>instructional purposes</w:t>
                  </w:r>
                  <w:r w:rsidRPr="005277E5">
                    <w:rPr>
                      <w:rFonts w:asciiTheme="minorHAnsi" w:hAnsiTheme="minorHAnsi" w:cs="TT267t00"/>
                      <w:spacing w:val="-20"/>
                      <w:kern w:val="0"/>
                      <w:sz w:val="24"/>
                      <w:szCs w:val="24"/>
                    </w:rPr>
                    <w:t>, some of which include checking for</w:t>
                  </w:r>
                </w:p>
                <w:p w:rsidR="00B56003" w:rsidRPr="005277E5" w:rsidRDefault="00B56003" w:rsidP="001217A0">
                  <w:pPr>
                    <w:autoSpaceDE w:val="0"/>
                    <w:autoSpaceDN w:val="0"/>
                    <w:adjustRightInd w:val="0"/>
                    <w:jc w:val="both"/>
                    <w:rPr>
                      <w:rFonts w:asciiTheme="minorHAnsi" w:hAnsiTheme="minorHAnsi" w:cs="TT267t00"/>
                      <w:spacing w:val="-20"/>
                      <w:kern w:val="0"/>
                      <w:sz w:val="24"/>
                      <w:szCs w:val="24"/>
                    </w:rPr>
                  </w:pPr>
                  <w:r w:rsidRPr="005277E5">
                    <w:rPr>
                      <w:rFonts w:asciiTheme="minorHAnsi" w:hAnsiTheme="minorHAnsi" w:cs="TT267t00"/>
                      <w:spacing w:val="-20"/>
                      <w:kern w:val="0"/>
                      <w:sz w:val="24"/>
                      <w:szCs w:val="24"/>
                    </w:rPr>
                    <w:t xml:space="preserve">understanding, on-going dialogue between members of the course, and analysis </w:t>
                  </w:r>
                  <w:r w:rsidR="00425ACA" w:rsidRPr="005277E5">
                    <w:rPr>
                      <w:rFonts w:asciiTheme="minorHAnsi" w:hAnsiTheme="minorHAnsi" w:cs="TT267t00"/>
                      <w:spacing w:val="-20"/>
                      <w:kern w:val="0"/>
                      <w:sz w:val="24"/>
                      <w:szCs w:val="24"/>
                    </w:rPr>
                    <w:t>and application</w:t>
                  </w:r>
                  <w:r w:rsidRPr="005277E5">
                    <w:rPr>
                      <w:rFonts w:asciiTheme="minorHAnsi" w:hAnsiTheme="minorHAnsi" w:cs="TT267t00"/>
                      <w:spacing w:val="-20"/>
                      <w:kern w:val="0"/>
                      <w:sz w:val="24"/>
                      <w:szCs w:val="24"/>
                    </w:rPr>
                    <w:t xml:space="preserve"> of course</w:t>
                  </w:r>
                </w:p>
                <w:p w:rsidR="001217A0" w:rsidRPr="005277E5" w:rsidRDefault="00B56003" w:rsidP="001217A0">
                  <w:pPr>
                    <w:autoSpaceDE w:val="0"/>
                    <w:autoSpaceDN w:val="0"/>
                    <w:adjustRightInd w:val="0"/>
                    <w:jc w:val="both"/>
                    <w:rPr>
                      <w:rFonts w:asciiTheme="minorHAnsi" w:hAnsiTheme="minorHAnsi" w:cs="TT267t00"/>
                      <w:spacing w:val="-20"/>
                      <w:kern w:val="0"/>
                      <w:sz w:val="24"/>
                      <w:szCs w:val="24"/>
                    </w:rPr>
                  </w:pPr>
                  <w:r w:rsidRPr="005277E5">
                    <w:rPr>
                      <w:rFonts w:asciiTheme="minorHAnsi" w:hAnsiTheme="minorHAnsi" w:cs="TT267t00"/>
                      <w:spacing w:val="-20"/>
                      <w:kern w:val="0"/>
                      <w:sz w:val="24"/>
                      <w:szCs w:val="24"/>
                    </w:rPr>
                    <w:t>material. Participation assignments may not be made up due to absences</w:t>
                  </w:r>
                  <w:r w:rsidR="001217A0" w:rsidRPr="005277E5">
                    <w:rPr>
                      <w:rFonts w:asciiTheme="minorHAnsi" w:hAnsiTheme="minorHAnsi" w:cs="TT267t00"/>
                      <w:spacing w:val="-20"/>
                      <w:kern w:val="0"/>
                      <w:sz w:val="24"/>
                      <w:szCs w:val="24"/>
                    </w:rPr>
                    <w:t>.</w:t>
                  </w:r>
                </w:p>
                <w:p w:rsidR="00CA092C" w:rsidRPr="005277E5" w:rsidRDefault="00CA092C" w:rsidP="001217A0">
                  <w:pPr>
                    <w:widowControl w:val="0"/>
                    <w:spacing w:line="240" w:lineRule="exact"/>
                    <w:rPr>
                      <w:rFonts w:asciiTheme="minorHAnsi" w:hAnsiTheme="minorHAnsi"/>
                      <w:b/>
                      <w:color w:val="E36C0A" w:themeColor="accent6" w:themeShade="BF"/>
                      <w:sz w:val="14"/>
                      <w:szCs w:val="24"/>
                    </w:rPr>
                  </w:pPr>
                </w:p>
                <w:p w:rsidR="001217A0" w:rsidRPr="00CA092C" w:rsidRDefault="001217A0" w:rsidP="001217A0">
                  <w:pPr>
                    <w:widowControl w:val="0"/>
                    <w:spacing w:line="240" w:lineRule="exact"/>
                    <w:rPr>
                      <w:rFonts w:asciiTheme="minorHAnsi" w:hAnsiTheme="minorHAnsi"/>
                      <w:b/>
                      <w:color w:val="E36C0A" w:themeColor="accent6" w:themeShade="BF"/>
                      <w:sz w:val="24"/>
                      <w:szCs w:val="24"/>
                    </w:rPr>
                  </w:pPr>
                  <w:r w:rsidRPr="00CA092C">
                    <w:rPr>
                      <w:rFonts w:asciiTheme="minorHAnsi" w:hAnsiTheme="minorHAnsi"/>
                      <w:b/>
                      <w:color w:val="E36C0A" w:themeColor="accent6" w:themeShade="BF"/>
                      <w:sz w:val="24"/>
                      <w:szCs w:val="24"/>
                    </w:rPr>
                    <w:t>Readings</w:t>
                  </w:r>
                </w:p>
                <w:p w:rsidR="001217A0" w:rsidRPr="00CA092C" w:rsidRDefault="001217A0" w:rsidP="001217A0">
                  <w:pPr>
                    <w:widowControl w:val="0"/>
                    <w:spacing w:line="240" w:lineRule="exact"/>
                    <w:jc w:val="both"/>
                    <w:rPr>
                      <w:rFonts w:asciiTheme="minorHAnsi" w:hAnsiTheme="minorHAnsi"/>
                      <w:sz w:val="24"/>
                      <w:szCs w:val="24"/>
                    </w:rPr>
                  </w:pPr>
                  <w:r w:rsidRPr="00CA092C">
                    <w:rPr>
                      <w:rFonts w:asciiTheme="minorHAnsi" w:hAnsiTheme="minorHAnsi"/>
                      <w:sz w:val="24"/>
                      <w:szCs w:val="24"/>
                    </w:rPr>
                    <w:t>While there is not a single textbook required for this course, you will read many articles and books.  You will be responsible for reading articles on theory and content which will be posted on ANGEL   You will also read many children's books and begin your own classroom library</w:t>
                  </w:r>
                </w:p>
                <w:p w:rsidR="00CA092C" w:rsidRPr="005277E5" w:rsidRDefault="00CA092C" w:rsidP="001217A0">
                  <w:pPr>
                    <w:pStyle w:val="Default"/>
                    <w:rPr>
                      <w:rFonts w:asciiTheme="minorHAnsi" w:hAnsiTheme="minorHAnsi"/>
                      <w:b/>
                      <w:bCs/>
                      <w:color w:val="E36C0A" w:themeColor="accent6" w:themeShade="BF"/>
                      <w:sz w:val="14"/>
                      <w:szCs w:val="22"/>
                    </w:rPr>
                  </w:pPr>
                </w:p>
                <w:p w:rsidR="001217A0" w:rsidRPr="00CA092C" w:rsidRDefault="001217A0" w:rsidP="001217A0">
                  <w:pPr>
                    <w:pStyle w:val="Default"/>
                    <w:rPr>
                      <w:rFonts w:asciiTheme="minorHAnsi" w:hAnsiTheme="minorHAnsi"/>
                      <w:b/>
                      <w:bCs/>
                      <w:sz w:val="22"/>
                      <w:szCs w:val="22"/>
                    </w:rPr>
                  </w:pPr>
                  <w:r w:rsidRPr="00CA092C">
                    <w:rPr>
                      <w:rFonts w:asciiTheme="minorHAnsi" w:hAnsiTheme="minorHAnsi"/>
                      <w:b/>
                      <w:bCs/>
                      <w:color w:val="E36C0A" w:themeColor="accent6" w:themeShade="BF"/>
                      <w:szCs w:val="22"/>
                    </w:rPr>
                    <w:t>Record of Children’s Books</w:t>
                  </w:r>
                  <w:r w:rsidRPr="00CA092C">
                    <w:rPr>
                      <w:rFonts w:asciiTheme="minorHAnsi" w:hAnsiTheme="minorHAnsi"/>
                      <w:b/>
                      <w:bCs/>
                      <w:sz w:val="22"/>
                      <w:szCs w:val="22"/>
                    </w:rPr>
                    <w:t xml:space="preserve">: </w:t>
                  </w:r>
                </w:p>
                <w:p w:rsidR="001217A0" w:rsidRPr="00CA092C" w:rsidRDefault="001217A0" w:rsidP="005277E5">
                  <w:pPr>
                    <w:pStyle w:val="Default"/>
                    <w:jc w:val="both"/>
                    <w:rPr>
                      <w:rFonts w:asciiTheme="minorHAnsi" w:hAnsiTheme="minorHAnsi"/>
                    </w:rPr>
                  </w:pPr>
                  <w:r w:rsidRPr="00CA092C">
                    <w:rPr>
                      <w:rFonts w:asciiTheme="minorHAnsi" w:hAnsiTheme="minorHAnsi"/>
                    </w:rPr>
                    <w:t>Wide reading of children’s books for knowledge and appreciation of books, authors, illustrators from each of the genres of books</w:t>
                  </w:r>
                  <w:r w:rsidR="00501E7B">
                    <w:rPr>
                      <w:rFonts w:asciiTheme="minorHAnsi" w:hAnsiTheme="minorHAnsi"/>
                    </w:rPr>
                    <w:t xml:space="preserve"> is required</w:t>
                  </w:r>
                  <w:r w:rsidRPr="00CA092C">
                    <w:rPr>
                      <w:rFonts w:asciiTheme="minorHAnsi" w:hAnsiTheme="minorHAnsi"/>
                    </w:rPr>
                    <w:t xml:space="preserve">. </w:t>
                  </w:r>
                </w:p>
                <w:p w:rsidR="00BF6641" w:rsidRPr="00CA092C" w:rsidRDefault="001217A0" w:rsidP="001217A0">
                  <w:pPr>
                    <w:autoSpaceDE w:val="0"/>
                    <w:autoSpaceDN w:val="0"/>
                    <w:adjustRightInd w:val="0"/>
                    <w:jc w:val="both"/>
                    <w:rPr>
                      <w:rFonts w:asciiTheme="minorHAnsi" w:hAnsiTheme="minorHAnsi"/>
                      <w:szCs w:val="18"/>
                    </w:rPr>
                  </w:pPr>
                  <w:r w:rsidRPr="00CA092C">
                    <w:rPr>
                      <w:rFonts w:asciiTheme="minorHAnsi" w:hAnsiTheme="minorHAnsi"/>
                      <w:sz w:val="24"/>
                      <w:szCs w:val="24"/>
                    </w:rPr>
                    <w:t>A record of your reading and evaluation of books read will be a requirement of this</w:t>
                  </w:r>
                  <w:r w:rsidRPr="00CA092C">
                    <w:rPr>
                      <w:rFonts w:asciiTheme="minorHAnsi" w:hAnsiTheme="minorHAnsi" w:cs="TT267t00"/>
                      <w:kern w:val="0"/>
                      <w:sz w:val="24"/>
                      <w:szCs w:val="24"/>
                    </w:rPr>
                    <w:t xml:space="preserve"> course</w:t>
                  </w:r>
                  <w:r w:rsidRPr="00CA092C">
                    <w:rPr>
                      <w:rFonts w:asciiTheme="minorHAnsi" w:hAnsiTheme="minorHAnsi" w:cs="TT267t00"/>
                      <w:kern w:val="0"/>
                    </w:rPr>
                    <w:t xml:space="preserve">. </w:t>
                  </w:r>
                  <w:r w:rsidRPr="00CA092C">
                    <w:rPr>
                      <w:rFonts w:asciiTheme="minorHAnsi" w:hAnsiTheme="minorHAnsi" w:cs="TT267t00"/>
                      <w:kern w:val="0"/>
                      <w:sz w:val="24"/>
                      <w:szCs w:val="24"/>
                    </w:rPr>
                    <w:t>You will p</w:t>
                  </w:r>
                  <w:r w:rsidR="00CA092C" w:rsidRPr="00CA092C">
                    <w:rPr>
                      <w:rFonts w:asciiTheme="minorHAnsi" w:hAnsiTheme="minorHAnsi" w:cs="TT267t00"/>
                      <w:kern w:val="0"/>
                      <w:sz w:val="24"/>
                      <w:szCs w:val="24"/>
                    </w:rPr>
                    <w:t>ost this record to a Pinterest p</w:t>
                  </w:r>
                  <w:r w:rsidRPr="00CA092C">
                    <w:rPr>
                      <w:rFonts w:asciiTheme="minorHAnsi" w:hAnsiTheme="minorHAnsi" w:cs="TT267t00"/>
                      <w:kern w:val="0"/>
                      <w:sz w:val="24"/>
                      <w:szCs w:val="24"/>
                    </w:rPr>
                    <w:t>age</w:t>
                  </w:r>
                  <w:r w:rsidRPr="00CA092C">
                    <w:rPr>
                      <w:rFonts w:asciiTheme="minorHAnsi" w:hAnsiTheme="minorHAnsi" w:cs="TT267t00"/>
                      <w:kern w:val="0"/>
                    </w:rPr>
                    <w:t>.</w:t>
                  </w:r>
                </w:p>
              </w:txbxContent>
            </v:textbox>
          </v:shape>
        </w:pict>
      </w:r>
      <w:r w:rsidR="001217A0">
        <w:rPr>
          <w:noProof/>
          <w:color w:val="auto"/>
          <w:kern w:val="0"/>
          <w:sz w:val="24"/>
          <w:szCs w:val="24"/>
        </w:rPr>
        <w:drawing>
          <wp:anchor distT="36576" distB="36576" distL="36576" distR="36576" simplePos="0" relativeHeight="251663360" behindDoc="0" locked="0" layoutInCell="1" allowOverlap="1">
            <wp:simplePos x="0" y="0"/>
            <wp:positionH relativeFrom="column">
              <wp:posOffset>-2023110</wp:posOffset>
            </wp:positionH>
            <wp:positionV relativeFrom="paragraph">
              <wp:posOffset>7764780</wp:posOffset>
            </wp:positionV>
            <wp:extent cx="7666355" cy="1925955"/>
            <wp:effectExtent l="19050" t="0" r="0" b="0"/>
            <wp:wrapNone/>
            <wp:docPr id="59" name="Picture 59" descr="C:\STOCKLAYOUTS\CURRENT PROJECTS\FN99803-PL\FN99803-IMG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STOCKLAYOUTS\CURRENT PROJECTS\FN99803-PL\FN99803-IMG10.emf"/>
                    <pic:cNvPicPr>
                      <a:picLocks noChangeAspect="1" noChangeArrowheads="1"/>
                    </pic:cNvPicPr>
                  </pic:nvPicPr>
                  <pic:blipFill>
                    <a:blip r:embed="rId18" r:link="rId19" cstate="print"/>
                    <a:srcRect l="16431" t="20351" r="15221" b="728"/>
                    <a:stretch>
                      <a:fillRect/>
                    </a:stretch>
                  </pic:blipFill>
                  <pic:spPr bwMode="auto">
                    <a:xfrm>
                      <a:off x="0" y="0"/>
                      <a:ext cx="7666355" cy="1925955"/>
                    </a:xfrm>
                    <a:prstGeom prst="rect">
                      <a:avLst/>
                    </a:prstGeom>
                    <a:noFill/>
                    <a:ln w="9525" algn="in">
                      <a:noFill/>
                      <a:miter lim="800000"/>
                      <a:headEnd/>
                      <a:tailEnd/>
                    </a:ln>
                    <a:effectLst/>
                  </pic:spPr>
                </pic:pic>
              </a:graphicData>
            </a:graphic>
          </wp:anchor>
        </w:drawing>
      </w:r>
      <w:r w:rsidR="00B56003">
        <w:rPr>
          <w:noProof/>
          <w:color w:val="auto"/>
          <w:kern w:val="0"/>
          <w:sz w:val="24"/>
          <w:szCs w:val="24"/>
        </w:rPr>
        <w:drawing>
          <wp:anchor distT="0" distB="0" distL="114300" distR="114300" simplePos="0" relativeHeight="251685888" behindDoc="0" locked="0" layoutInCell="1" allowOverlap="1">
            <wp:simplePos x="0" y="0"/>
            <wp:positionH relativeFrom="margin">
              <wp:align>left</wp:align>
            </wp:positionH>
            <wp:positionV relativeFrom="margin">
              <wp:align>top</wp:align>
            </wp:positionV>
            <wp:extent cx="1638935" cy="1389380"/>
            <wp:effectExtent l="19050" t="0" r="0" b="0"/>
            <wp:wrapSquare wrapText="bothSides"/>
            <wp:docPr id="10" name="Picture 4" descr="pic a day 024.JPG"/>
            <wp:cNvGraphicFramePr/>
            <a:graphic xmlns:a="http://schemas.openxmlformats.org/drawingml/2006/main">
              <a:graphicData uri="http://schemas.openxmlformats.org/drawingml/2006/picture">
                <pic:pic xmlns:pic="http://schemas.openxmlformats.org/drawingml/2006/picture">
                  <pic:nvPicPr>
                    <pic:cNvPr id="3" name="Picture 2" descr="pic a day 024.JPG"/>
                    <pic:cNvPicPr>
                      <a:picLocks noChangeAspect="1"/>
                    </pic:cNvPicPr>
                  </pic:nvPicPr>
                  <pic:blipFill>
                    <a:blip r:embed="rId20" cstate="print"/>
                    <a:stretch>
                      <a:fillRect/>
                    </a:stretch>
                  </pic:blipFill>
                  <pic:spPr>
                    <a:xfrm>
                      <a:off x="0" y="0"/>
                      <a:ext cx="1638935" cy="1389380"/>
                    </a:xfrm>
                    <a:prstGeom prst="teardrop">
                      <a:avLst/>
                    </a:prstGeom>
                  </pic:spPr>
                </pic:pic>
              </a:graphicData>
            </a:graphic>
          </wp:anchor>
        </w:drawing>
      </w:r>
    </w:p>
    <w:sectPr w:rsidR="00AB0DD9" w:rsidRPr="009B2DD0" w:rsidSect="001047E1">
      <w:pgSz w:w="12240" w:h="15840" w:code="1"/>
      <w:pgMar w:top="540" w:right="540" w:bottom="540" w:left="5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65C2" w:rsidRDefault="00EA65C2" w:rsidP="005E19FD">
      <w:r>
        <w:separator/>
      </w:r>
    </w:p>
  </w:endnote>
  <w:endnote w:type="continuationSeparator" w:id="0">
    <w:p w:rsidR="00EA65C2" w:rsidRDefault="00EA65C2" w:rsidP="005E19FD">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T267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65C2" w:rsidRDefault="00EA65C2" w:rsidP="005E19FD">
      <w:r>
        <w:separator/>
      </w:r>
    </w:p>
  </w:footnote>
  <w:footnote w:type="continuationSeparator" w:id="0">
    <w:p w:rsidR="00EA65C2" w:rsidRDefault="00EA65C2" w:rsidP="005E19F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8"/>
  <w:proofState w:spelling="clean"/>
  <w:stylePaneFormatFilter w:val="3F01"/>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9B2DD0"/>
    <w:rsid w:val="00012D35"/>
    <w:rsid w:val="00094A3E"/>
    <w:rsid w:val="000C10C6"/>
    <w:rsid w:val="000C467B"/>
    <w:rsid w:val="001047E1"/>
    <w:rsid w:val="001154BD"/>
    <w:rsid w:val="001217A0"/>
    <w:rsid w:val="00216488"/>
    <w:rsid w:val="00273CA4"/>
    <w:rsid w:val="00293AB4"/>
    <w:rsid w:val="002F12DF"/>
    <w:rsid w:val="003009DE"/>
    <w:rsid w:val="00303A5D"/>
    <w:rsid w:val="0033791B"/>
    <w:rsid w:val="0037698D"/>
    <w:rsid w:val="003A6EBD"/>
    <w:rsid w:val="00425ACA"/>
    <w:rsid w:val="00444DCC"/>
    <w:rsid w:val="00484001"/>
    <w:rsid w:val="00501E7B"/>
    <w:rsid w:val="005277E5"/>
    <w:rsid w:val="00547E95"/>
    <w:rsid w:val="0058655B"/>
    <w:rsid w:val="005B4011"/>
    <w:rsid w:val="005E19FD"/>
    <w:rsid w:val="005F773A"/>
    <w:rsid w:val="00606789"/>
    <w:rsid w:val="0066391C"/>
    <w:rsid w:val="006A003C"/>
    <w:rsid w:val="006D6996"/>
    <w:rsid w:val="006E677C"/>
    <w:rsid w:val="00724E30"/>
    <w:rsid w:val="00725794"/>
    <w:rsid w:val="0078634B"/>
    <w:rsid w:val="007F6A96"/>
    <w:rsid w:val="0083426F"/>
    <w:rsid w:val="008447EC"/>
    <w:rsid w:val="008A6F7E"/>
    <w:rsid w:val="009036B6"/>
    <w:rsid w:val="009B2DD0"/>
    <w:rsid w:val="009D028B"/>
    <w:rsid w:val="00A526E3"/>
    <w:rsid w:val="00AA18F1"/>
    <w:rsid w:val="00AB0DD9"/>
    <w:rsid w:val="00AE0718"/>
    <w:rsid w:val="00B159CF"/>
    <w:rsid w:val="00B357A7"/>
    <w:rsid w:val="00B56003"/>
    <w:rsid w:val="00BF6641"/>
    <w:rsid w:val="00C133E8"/>
    <w:rsid w:val="00C2062A"/>
    <w:rsid w:val="00CA092C"/>
    <w:rsid w:val="00D25B81"/>
    <w:rsid w:val="00D308C9"/>
    <w:rsid w:val="00D92EE5"/>
    <w:rsid w:val="00E332B3"/>
    <w:rsid w:val="00E87394"/>
    <w:rsid w:val="00EA65C2"/>
    <w:rsid w:val="00EB3878"/>
    <w:rsid w:val="00EC1FC4"/>
    <w:rsid w:val="00ED2672"/>
    <w:rsid w:val="00F81C58"/>
    <w:rsid w:val="00FF19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fillcolor="none" strokecolor="non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2DD0"/>
    <w:rPr>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A6F7E"/>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8A6F7E"/>
    <w:rPr>
      <w:rFonts w:ascii="Tahoma" w:hAnsi="Tahoma" w:cs="Tahoma"/>
      <w:sz w:val="16"/>
      <w:szCs w:val="16"/>
    </w:rPr>
  </w:style>
  <w:style w:type="character" w:customStyle="1" w:styleId="BalloonTextChar">
    <w:name w:val="Balloon Text Char"/>
    <w:basedOn w:val="DefaultParagraphFont"/>
    <w:link w:val="BalloonText"/>
    <w:rsid w:val="008A6F7E"/>
    <w:rPr>
      <w:rFonts w:ascii="Tahoma" w:hAnsi="Tahoma" w:cs="Tahoma"/>
      <w:color w:val="212120"/>
      <w:kern w:val="28"/>
      <w:sz w:val="16"/>
      <w:szCs w:val="16"/>
    </w:rPr>
  </w:style>
  <w:style w:type="character" w:styleId="Hyperlink">
    <w:name w:val="Hyperlink"/>
    <w:basedOn w:val="DefaultParagraphFont"/>
    <w:rsid w:val="008447EC"/>
    <w:rPr>
      <w:color w:val="0000FF" w:themeColor="hyperlink"/>
      <w:u w:val="single"/>
    </w:rPr>
  </w:style>
  <w:style w:type="table" w:styleId="TableGrid">
    <w:name w:val="Table Grid"/>
    <w:basedOn w:val="TableNormal"/>
    <w:rsid w:val="006A00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E19FD"/>
    <w:pPr>
      <w:tabs>
        <w:tab w:val="center" w:pos="4680"/>
        <w:tab w:val="right" w:pos="9360"/>
      </w:tabs>
    </w:pPr>
  </w:style>
  <w:style w:type="character" w:customStyle="1" w:styleId="HeaderChar">
    <w:name w:val="Header Char"/>
    <w:basedOn w:val="DefaultParagraphFont"/>
    <w:link w:val="Header"/>
    <w:uiPriority w:val="99"/>
    <w:rsid w:val="005E19FD"/>
    <w:rPr>
      <w:color w:val="212120"/>
      <w:kern w:val="28"/>
    </w:rPr>
  </w:style>
  <w:style w:type="paragraph" w:styleId="Footer">
    <w:name w:val="footer"/>
    <w:basedOn w:val="Normal"/>
    <w:link w:val="FooterChar"/>
    <w:rsid w:val="005E19FD"/>
    <w:pPr>
      <w:tabs>
        <w:tab w:val="center" w:pos="4680"/>
        <w:tab w:val="right" w:pos="9360"/>
      </w:tabs>
    </w:pPr>
  </w:style>
  <w:style w:type="character" w:customStyle="1" w:styleId="FooterChar">
    <w:name w:val="Footer Char"/>
    <w:basedOn w:val="DefaultParagraphFont"/>
    <w:link w:val="Footer"/>
    <w:rsid w:val="005E19FD"/>
    <w:rPr>
      <w:color w:val="212120"/>
      <w:kern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file:///C:\STOCKLAYOUTS\CURRENT%20PROJECTS\FN99803-PL\FN99803-IMG02.emf" TargetMode="External"/><Relationship Id="rId13" Type="http://schemas.openxmlformats.org/officeDocument/2006/relationships/image" Target="file:///C:\STOCKLAYOUTS\CURRENT%20PROJECTS\FN99803-PL\FN99803-IMG01.emf" TargetMode="External"/><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image" Target="file:///C:\STOCKLAYOUTS\CURRENT%20PROJECTS\FN99803-PL\FN99803-IMG10.emf" TargetMode="External"/><Relationship Id="rId4" Type="http://schemas.openxmlformats.org/officeDocument/2006/relationships/webSettings" Target="webSettings.xml"/><Relationship Id="rId9" Type="http://schemas.openxmlformats.org/officeDocument/2006/relationships/hyperlink" Target="mailto:mschulz@csm.edu"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3C67166-8ED5-4129-B8EA-E577DB857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628</TotalTime>
  <Pages>3</Pages>
  <Words>553</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StockLayouts</Company>
  <LinksUpToDate>false</LinksUpToDate>
  <CharactersWithSpaces>3700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Merryellen</dc:creator>
  <cp:lastModifiedBy>Merryellen</cp:lastModifiedBy>
  <cp:revision>31</cp:revision>
  <dcterms:created xsi:type="dcterms:W3CDTF">2013-08-18T16:38:00Z</dcterms:created>
  <dcterms:modified xsi:type="dcterms:W3CDTF">2013-08-22T15:39:00Z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TC011832721033</vt:lpwstr>
  </property>
</Properties>
</file>